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F9" w:rsidRDefault="00783DF9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7303</wp:posOffset>
            </wp:positionV>
            <wp:extent cx="6635750" cy="381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ZV722BR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76" b="42017"/>
                    <a:stretch/>
                  </pic:blipFill>
                  <pic:spPr bwMode="auto">
                    <a:xfrm>
                      <a:off x="0" y="0"/>
                      <a:ext cx="663575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E9B" w:rsidRDefault="00C5112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5657532</wp:posOffset>
            </wp:positionH>
            <wp:positionV relativeFrom="paragraph">
              <wp:posOffset>35877</wp:posOffset>
            </wp:positionV>
            <wp:extent cx="1146810" cy="1032128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IEOQAHX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3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153352</wp:posOffset>
                </wp:positionV>
                <wp:extent cx="5657850" cy="501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E9B" w:rsidRPr="00F80E9B" w:rsidRDefault="00F80E9B" w:rsidP="00F80E9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4"/>
                              </w:rPr>
                            </w:pPr>
                            <w:r w:rsidRPr="000748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D7D31" w:themeColor="accent2"/>
                                <w:sz w:val="48"/>
                                <w:szCs w:val="44"/>
                              </w:rPr>
                              <w:t>産休</w:t>
                            </w:r>
                            <w:r w:rsidRPr="000748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D7D31" w:themeColor="accent2"/>
                                <w:sz w:val="48"/>
                                <w:szCs w:val="44"/>
                              </w:rPr>
                              <w:t>・育休・</w:t>
                            </w:r>
                            <w:r w:rsidRPr="000748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D7D31" w:themeColor="accent2"/>
                                <w:sz w:val="48"/>
                                <w:szCs w:val="44"/>
                              </w:rPr>
                              <w:t>働く</w:t>
                            </w:r>
                            <w:r w:rsidRPr="000748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D7D31" w:themeColor="accent2"/>
                                <w:sz w:val="48"/>
                                <w:szCs w:val="44"/>
                              </w:rPr>
                              <w:t>ママ・パパのための学習</w:t>
                            </w:r>
                            <w:r w:rsidRPr="00411CD5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48"/>
                                <w:szCs w:val="4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2.05pt;width:445.5pt;height:3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" fillcolor="white [3201]" stroked="f" strokeweight=".5pt">
                <v:textbox>
                  <w:txbxContent>
                    <w:p w:rsidR="00F80E9B" w:rsidRPr="00F80E9B" w:rsidRDefault="00F80E9B" w:rsidP="00F80E9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4"/>
                        </w:rPr>
                      </w:pPr>
                      <w:r w:rsidRPr="000748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D7D31" w:themeColor="accent2"/>
                          <w:sz w:val="48"/>
                          <w:szCs w:val="44"/>
                        </w:rPr>
                        <w:t>産休</w:t>
                      </w:r>
                      <w:r w:rsidRPr="00074827">
                        <w:rPr>
                          <w:rFonts w:ascii="HGP創英角ﾎﾟｯﾌﾟ体" w:eastAsia="HGP創英角ﾎﾟｯﾌﾟ体" w:hAnsi="HGP創英角ﾎﾟｯﾌﾟ体"/>
                          <w:b/>
                          <w:color w:val="ED7D31" w:themeColor="accent2"/>
                          <w:sz w:val="48"/>
                          <w:szCs w:val="44"/>
                        </w:rPr>
                        <w:t>・育休・</w:t>
                      </w:r>
                      <w:r w:rsidRPr="000748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D7D31" w:themeColor="accent2"/>
                          <w:sz w:val="48"/>
                          <w:szCs w:val="44"/>
                        </w:rPr>
                        <w:t>働く</w:t>
                      </w:r>
                      <w:r w:rsidRPr="00074827">
                        <w:rPr>
                          <w:rFonts w:ascii="HGP創英角ﾎﾟｯﾌﾟ体" w:eastAsia="HGP創英角ﾎﾟｯﾌﾟ体" w:hAnsi="HGP創英角ﾎﾟｯﾌﾟ体"/>
                          <w:b/>
                          <w:color w:val="ED7D31" w:themeColor="accent2"/>
                          <w:sz w:val="48"/>
                          <w:szCs w:val="44"/>
                        </w:rPr>
                        <w:t>ママ・パパのための学習</w:t>
                      </w:r>
                      <w:r w:rsidRPr="00411CD5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48"/>
                          <w:szCs w:val="44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1CD5" w:rsidRDefault="00411CD5"/>
    <w:p w:rsidR="00411CD5" w:rsidRDefault="00411CD5" w:rsidP="00411CD5"/>
    <w:p w:rsidR="007B0E22" w:rsidRPr="007962AD" w:rsidRDefault="00411CD5" w:rsidP="00411CD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962AD">
        <w:rPr>
          <w:rFonts w:ascii="HG丸ｺﾞｼｯｸM-PRO" w:eastAsia="HG丸ｺﾞｼｯｸM-PRO" w:hAnsi="HG丸ｺﾞｼｯｸM-PRO" w:hint="eastAsia"/>
        </w:rPr>
        <w:t>産休・育休中・子育てをしな</w:t>
      </w:r>
      <w:r w:rsidR="00883646" w:rsidRPr="007962AD">
        <w:rPr>
          <w:rFonts w:ascii="HG丸ｺﾞｼｯｸM-PRO" w:eastAsia="HG丸ｺﾞｼｯｸM-PRO" w:hAnsi="HG丸ｺﾞｼｯｸM-PRO" w:hint="eastAsia"/>
        </w:rPr>
        <w:t>がら教員として働いている</w:t>
      </w:r>
      <w:r w:rsidRPr="007962AD">
        <w:rPr>
          <w:rFonts w:ascii="HG丸ｺﾞｼｯｸM-PRO" w:eastAsia="HG丸ｺﾞｼｯｸM-PRO" w:hAnsi="HG丸ｺﾞｼｯｸM-PRO" w:hint="eastAsia"/>
        </w:rPr>
        <w:t>ママやパパを対象にした</w:t>
      </w:r>
      <w:r w:rsidR="00883646" w:rsidRPr="007962AD">
        <w:rPr>
          <w:rFonts w:ascii="HG丸ｺﾞｼｯｸM-PRO" w:eastAsia="HG丸ｺﾞｼｯｸM-PRO" w:hAnsi="HG丸ｺﾞｼｯｸM-PRO" w:hint="eastAsia"/>
        </w:rPr>
        <w:t>学習会です。</w:t>
      </w:r>
    </w:p>
    <w:p w:rsidR="00C62481" w:rsidRDefault="00883646" w:rsidP="00883646">
      <w:pPr>
        <w:rPr>
          <w:rFonts w:ascii="HG丸ｺﾞｼｯｸM-PRO" w:eastAsia="HG丸ｺﾞｼｯｸM-PRO" w:hAnsi="HG丸ｺﾞｼｯｸM-PRO"/>
        </w:rPr>
      </w:pPr>
      <w:r w:rsidRPr="007962AD">
        <w:rPr>
          <w:rFonts w:ascii="HG丸ｺﾞｼｯｸM-PRO" w:eastAsia="HG丸ｺﾞｼｯｸM-PRO" w:hAnsi="HG丸ｺﾞｼｯｸM-PRO" w:hint="eastAsia"/>
        </w:rPr>
        <w:t>教育や社会に関わることをテーマに学習をします。</w:t>
      </w:r>
    </w:p>
    <w:p w:rsidR="00234D59" w:rsidRPr="00C62481" w:rsidRDefault="008F3E7B" w:rsidP="00C62481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>第</w:t>
      </w:r>
      <w:r w:rsidR="00C62481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回は</w:t>
      </w:r>
      <w:r w:rsidR="00C90116">
        <w:rPr>
          <w:rFonts w:ascii="HG丸ｺﾞｼｯｸM-PRO" w:eastAsia="HG丸ｺﾞｼｯｸM-PRO" w:hAnsi="HG丸ｺﾞｼｯｸM-PRO" w:hint="eastAsia"/>
        </w:rPr>
        <w:t>、</w:t>
      </w:r>
      <w:r w:rsidR="00864375">
        <w:rPr>
          <w:rFonts w:ascii="HG丸ｺﾞｼｯｸM-PRO" w:eastAsia="HG丸ｺﾞｼｯｸM-PRO" w:hAnsi="HG丸ｺﾞｼｯｸM-PRO" w:hint="eastAsia"/>
        </w:rPr>
        <w:t>11月と12月に</w:t>
      </w:r>
      <w:r w:rsidR="00C62481">
        <w:rPr>
          <w:rFonts w:ascii="HG丸ｺﾞｼｯｸM-PRO" w:eastAsia="HG丸ｺﾞｼｯｸM-PRO" w:hAnsi="HG丸ｺﾞｼｯｸM-PRO" w:hint="eastAsia"/>
          <w:b/>
        </w:rPr>
        <w:t>理論</w:t>
      </w:r>
      <w:r w:rsidR="00234D59">
        <w:rPr>
          <w:rFonts w:ascii="HG丸ｺﾞｼｯｸM-PRO" w:eastAsia="HG丸ｺﾞｼｯｸM-PRO" w:hAnsi="HG丸ｺﾞｼｯｸM-PRO" w:hint="eastAsia"/>
          <w:b/>
        </w:rPr>
        <w:t>学習会で扱った</w:t>
      </w:r>
      <w:r w:rsidR="00864375">
        <w:rPr>
          <w:rFonts w:ascii="HG丸ｺﾞｼｯｸM-PRO" w:eastAsia="HG丸ｺﾞｼｯｸM-PRO" w:hAnsi="HG丸ｺﾞｼｯｸM-PRO" w:hint="eastAsia"/>
          <w:b/>
        </w:rPr>
        <w:t>「子どもの貧困」について</w:t>
      </w:r>
      <w:r w:rsidR="00234D59">
        <w:rPr>
          <w:rFonts w:ascii="HG丸ｺﾞｼｯｸM-PRO" w:eastAsia="HG丸ｺﾞｼｯｸM-PRO" w:hAnsi="HG丸ｺﾞｼｯｸM-PRO" w:hint="eastAsia"/>
          <w:b/>
        </w:rPr>
        <w:t>学習します。</w:t>
      </w:r>
      <w:r w:rsidR="00C62481">
        <w:rPr>
          <w:rFonts w:ascii="HG丸ｺﾞｼｯｸM-PRO" w:eastAsia="HG丸ｺﾞｼｯｸM-PRO" w:hAnsi="HG丸ｺﾞｼｯｸM-PRO" w:hint="eastAsia"/>
          <w:b/>
        </w:rPr>
        <w:t>貧困</w:t>
      </w:r>
      <w:r w:rsidR="00864375">
        <w:rPr>
          <w:rFonts w:ascii="HG丸ｺﾞｼｯｸM-PRO" w:eastAsia="HG丸ｺﾞｼｯｸM-PRO" w:hAnsi="HG丸ｺﾞｼｯｸM-PRO" w:hint="eastAsia"/>
          <w:b/>
        </w:rPr>
        <w:t>によって子どもたちがどのような状況に置かれているのか</w:t>
      </w:r>
      <w:r w:rsidR="00C62481">
        <w:rPr>
          <w:rFonts w:ascii="HG丸ｺﾞｼｯｸM-PRO" w:eastAsia="HG丸ｺﾞｼｯｸM-PRO" w:hAnsi="HG丸ｺﾞｼｯｸM-PRO" w:hint="eastAsia"/>
          <w:b/>
        </w:rPr>
        <w:t>、</w:t>
      </w:r>
      <w:r w:rsidR="00864375">
        <w:rPr>
          <w:rFonts w:ascii="HG丸ｺﾞｼｯｸM-PRO" w:eastAsia="HG丸ｺﾞｼｯｸM-PRO" w:hAnsi="HG丸ｺﾞｼｯｸM-PRO" w:hint="eastAsia"/>
          <w:b/>
        </w:rPr>
        <w:t>実際に貧困</w:t>
      </w:r>
      <w:r w:rsidR="00C62481">
        <w:rPr>
          <w:rFonts w:ascii="HG丸ｺﾞｼｯｸM-PRO" w:eastAsia="HG丸ｺﾞｼｯｸM-PRO" w:hAnsi="HG丸ｺﾞｼｯｸM-PRO" w:hint="eastAsia"/>
          <w:b/>
        </w:rPr>
        <w:t>を抱える子ども</w:t>
      </w:r>
      <w:r w:rsidR="00864375">
        <w:rPr>
          <w:rFonts w:ascii="HG丸ｺﾞｼｯｸM-PRO" w:eastAsia="HG丸ｺﾞｼｯｸM-PRO" w:hAnsi="HG丸ｺﾞｼｯｸM-PRO" w:hint="eastAsia"/>
          <w:b/>
        </w:rPr>
        <w:t>と関わった事例について、</w:t>
      </w:r>
      <w:r w:rsidR="00667406" w:rsidRPr="00C90116">
        <w:rPr>
          <w:rFonts w:ascii="HG丸ｺﾞｼｯｸM-PRO" w:eastAsia="HG丸ｺﾞｼｯｸM-PRO" w:hAnsi="HG丸ｺﾞｼｯｸM-PRO" w:hint="eastAsia"/>
        </w:rPr>
        <w:t>資料をもとにお伝えします。</w:t>
      </w:r>
      <w:r w:rsidR="00C90116" w:rsidRPr="00C90116">
        <w:rPr>
          <w:rFonts w:ascii="HG丸ｺﾞｼｯｸM-PRO" w:eastAsia="HG丸ｺﾞｼｯｸM-PRO" w:hAnsi="HG丸ｺﾞｼｯｸM-PRO" w:hint="eastAsia"/>
        </w:rPr>
        <w:t>今後、クラスで出会うかもしれない、</w:t>
      </w:r>
      <w:r w:rsidR="00C62481">
        <w:rPr>
          <w:rFonts w:ascii="HG丸ｺﾞｼｯｸM-PRO" w:eastAsia="HG丸ｺﾞｼｯｸM-PRO" w:hAnsi="HG丸ｺﾞｼｯｸM-PRO" w:hint="eastAsia"/>
        </w:rPr>
        <w:t>貧困を抱える子</w:t>
      </w:r>
      <w:r w:rsidR="00667406" w:rsidRPr="00667406">
        <w:rPr>
          <w:rFonts w:ascii="HG丸ｺﾞｼｯｸM-PRO" w:eastAsia="HG丸ｺﾞｼｯｸM-PRO" w:hAnsi="HG丸ｺﾞｼｯｸM-PRO" w:hint="eastAsia"/>
        </w:rPr>
        <w:t>について</w:t>
      </w:r>
      <w:r w:rsidR="00C62481">
        <w:rPr>
          <w:rFonts w:ascii="HG丸ｺﾞｼｯｸM-PRO" w:eastAsia="HG丸ｺﾞｼｯｸM-PRO" w:hAnsi="HG丸ｺﾞｼｯｸM-PRO" w:hint="eastAsia"/>
        </w:rPr>
        <w:t>の</w:t>
      </w:r>
      <w:r w:rsidR="00667406" w:rsidRPr="00667406">
        <w:rPr>
          <w:rFonts w:ascii="HG丸ｺﾞｼｯｸM-PRO" w:eastAsia="HG丸ｺﾞｼｯｸM-PRO" w:hAnsi="HG丸ｺﾞｼｯｸM-PRO" w:hint="eastAsia"/>
        </w:rPr>
        <w:t>理解を深める時間になればと思います。</w:t>
      </w:r>
    </w:p>
    <w:p w:rsidR="00883646" w:rsidRPr="00C62481" w:rsidRDefault="00883646" w:rsidP="00C6248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962AD">
        <w:rPr>
          <w:rFonts w:ascii="HG丸ｺﾞｼｯｸM-PRO" w:eastAsia="HG丸ｺﾞｼｯｸM-PRO" w:hAnsi="HG丸ｺﾞｼｯｸM-PRO" w:hint="eastAsia"/>
        </w:rPr>
        <w:t>学習の</w:t>
      </w:r>
      <w:r w:rsidR="00C62481">
        <w:rPr>
          <w:rFonts w:ascii="HG丸ｺﾞｼｯｸM-PRO" w:eastAsia="HG丸ｺﾞｼｯｸM-PRO" w:hAnsi="HG丸ｺﾞｼｯｸM-PRO" w:hint="eastAsia"/>
        </w:rPr>
        <w:t>後半</w:t>
      </w:r>
      <w:r w:rsidRPr="007962AD">
        <w:rPr>
          <w:rFonts w:ascii="HG丸ｺﾞｼｯｸM-PRO" w:eastAsia="HG丸ｺﾞｼｯｸM-PRO" w:hAnsi="HG丸ｺﾞｼｯｸM-PRO" w:hint="eastAsia"/>
        </w:rPr>
        <w:t>には</w:t>
      </w:r>
      <w:r w:rsidR="00C62481">
        <w:rPr>
          <w:rFonts w:ascii="HG丸ｺﾞｼｯｸM-PRO" w:eastAsia="HG丸ｺﾞｼｯｸM-PRO" w:hAnsi="HG丸ｺﾞｼｯｸM-PRO" w:hint="eastAsia"/>
        </w:rPr>
        <w:t>、「今年度のまとめ」として、学習会での感想や今後学習してみたいこと、また仕事と子育てをしていくうえでの悩みなどを伺い、来年度に生かしていきたいと思います。</w:t>
      </w:r>
      <w:r w:rsidR="008F3E7B">
        <w:rPr>
          <w:rFonts w:ascii="HG丸ｺﾞｼｯｸM-PRO" w:eastAsia="HG丸ｺﾞｼｯｸM-PRO" w:hAnsi="HG丸ｺﾞｼｯｸM-PRO" w:hint="eastAsia"/>
        </w:rPr>
        <w:t>今回もママや</w:t>
      </w:r>
      <w:r w:rsidRPr="007962AD">
        <w:rPr>
          <w:rFonts w:ascii="HG丸ｺﾞｼｯｸM-PRO" w:eastAsia="HG丸ｺﾞｼｯｸM-PRO" w:hAnsi="HG丸ｺﾞｼｯｸM-PRO" w:hint="eastAsia"/>
        </w:rPr>
        <w:t>パパがゆっくりと話せる時間もあります。お子さんと一緒</w:t>
      </w:r>
      <w:r w:rsidR="008F3E7B">
        <w:rPr>
          <w:rFonts w:ascii="HG丸ｺﾞｼｯｸM-PRO" w:eastAsia="HG丸ｺﾞｼｯｸM-PRO" w:hAnsi="HG丸ｺﾞｼｯｸM-PRO" w:hint="eastAsia"/>
        </w:rPr>
        <w:t>にぜひご参加ください</w:t>
      </w:r>
      <w:r w:rsidR="00C62481">
        <w:rPr>
          <w:rFonts w:ascii="HG丸ｺﾞｼｯｸM-PRO" w:eastAsia="HG丸ｺﾞｼｯｸM-PRO" w:hAnsi="HG丸ｺﾞｼｯｸM-PRO" w:hint="eastAsia"/>
        </w:rPr>
        <w:t>！</w:t>
      </w:r>
      <w:r w:rsidRPr="007962AD">
        <w:rPr>
          <w:rFonts w:ascii="HG丸ｺﾞｼｯｸM-PRO" w:eastAsia="HG丸ｺﾞｼｯｸM-PRO" w:hAnsi="HG丸ｺﾞｼｯｸM-PRO" w:hint="eastAsia"/>
        </w:rPr>
        <w:t>ママ</w:t>
      </w:r>
      <w:r w:rsidR="007962AD" w:rsidRPr="007962AD">
        <w:rPr>
          <w:rFonts w:ascii="HG丸ｺﾞｼｯｸM-PRO" w:eastAsia="HG丸ｺﾞｼｯｸM-PRO" w:hAnsi="HG丸ｺﾞｼｯｸM-PRO" w:hint="eastAsia"/>
        </w:rPr>
        <w:t>・</w:t>
      </w:r>
      <w:r w:rsidRPr="007962AD">
        <w:rPr>
          <w:rFonts w:ascii="HG丸ｺﾞｼｯｸM-PRO" w:eastAsia="HG丸ｺﾞｼｯｸM-PRO" w:hAnsi="HG丸ｺﾞｼｯｸM-PRO" w:hint="eastAsia"/>
        </w:rPr>
        <w:t>パパ</w:t>
      </w:r>
      <w:r w:rsidR="007962AD" w:rsidRPr="007962AD">
        <w:rPr>
          <w:rFonts w:ascii="HG丸ｺﾞｼｯｸM-PRO" w:eastAsia="HG丸ｺﾞｼｯｸM-PRO" w:hAnsi="HG丸ｺﾞｼｯｸM-PRO" w:hint="eastAsia"/>
        </w:rPr>
        <w:t>同士のつながりだけでなく、お子さんのお友達作りにもいらしてください</w:t>
      </w:r>
      <w:r w:rsidR="00234D59">
        <w:rPr>
          <w:rFonts w:hint="eastAsia"/>
        </w:rPr>
        <w:t>。</w:t>
      </w:r>
    </w:p>
    <w:p w:rsidR="00D163F3" w:rsidRDefault="008F3E7B" w:rsidP="008836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502400" cy="3052762"/>
                <wp:effectExtent l="0" t="0" r="50800" b="14605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3052762"/>
                        </a:xfrm>
                        <a:prstGeom prst="foldedCorner">
                          <a:avLst>
                            <a:gd name="adj" fmla="val 6463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2AD" w:rsidRPr="007962AD" w:rsidRDefault="007962AD" w:rsidP="007962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796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第</w:t>
                            </w:r>
                            <w:r w:rsidR="00372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５</w:t>
                            </w:r>
                            <w:r w:rsidRPr="007962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回　学習会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のお知らせ</w:t>
                            </w:r>
                          </w:p>
                          <w:p w:rsidR="007962AD" w:rsidRPr="007962AD" w:rsidRDefault="007962AD" w:rsidP="00372D16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796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内容</w:t>
                            </w:r>
                            <w:r w:rsidR="009F3F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：</w:t>
                            </w:r>
                            <w:r w:rsidR="00372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貧困児童について／今年度のまとめ</w:t>
                            </w:r>
                          </w:p>
                          <w:p w:rsidR="007962AD" w:rsidRDefault="007962AD" w:rsidP="00D163F3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32"/>
                              </w:rPr>
                            </w:pPr>
                            <w:r w:rsidRPr="00796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日時</w:t>
                            </w:r>
                            <w:r w:rsidRPr="007962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：</w:t>
                            </w:r>
                            <w:r w:rsidRPr="007962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32"/>
                              </w:rPr>
                              <w:t>201</w:t>
                            </w:r>
                            <w:r w:rsidR="00372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32"/>
                              </w:rPr>
                              <w:t>８</w:t>
                            </w:r>
                            <w:r w:rsidRPr="007962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32"/>
                              </w:rPr>
                              <w:t>年</w:t>
                            </w:r>
                            <w:r w:rsidR="00372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32"/>
                              </w:rPr>
                              <w:t>２</w:t>
                            </w:r>
                            <w:r w:rsidRPr="007962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32"/>
                              </w:rPr>
                              <w:t>月</w:t>
                            </w:r>
                            <w:r w:rsidR="00372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32"/>
                              </w:rPr>
                              <w:t>10</w:t>
                            </w:r>
                            <w:r w:rsidRPr="007962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32"/>
                              </w:rPr>
                              <w:t>日</w:t>
                            </w:r>
                            <w:r w:rsidR="000C0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32"/>
                              </w:rPr>
                              <w:t>（土）</w:t>
                            </w:r>
                            <w:r w:rsidR="009F3F89" w:rsidRPr="009F3F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14</w:t>
                            </w:r>
                            <w:r w:rsidRPr="009F3F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:00</w:t>
                            </w:r>
                            <w:r w:rsidRPr="009F3F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～</w:t>
                            </w:r>
                            <w:r w:rsidR="009F3F89" w:rsidRPr="009F3F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 w:rsidR="009F3F89" w:rsidRPr="009F3F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5</w:t>
                            </w:r>
                            <w:r w:rsidRPr="009F3F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:30</w:t>
                            </w:r>
                          </w:p>
                          <w:p w:rsidR="009F3F89" w:rsidRPr="009F3F89" w:rsidRDefault="009F3F89" w:rsidP="00D163F3">
                            <w:pPr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32"/>
                              </w:rPr>
                              <w:t xml:space="preserve">　　　　　　　　　　　</w:t>
                            </w:r>
                            <w:r w:rsidRPr="009F3F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Pr="009F3F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時間がいつもと違います</w:t>
                            </w:r>
                            <w:r w:rsidRPr="009F3F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  <w:r w:rsidRPr="009F3F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ご注意ください</w:t>
                            </w:r>
                            <w:r w:rsidRPr="009F3F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7962AD" w:rsidRPr="007962AD" w:rsidRDefault="007962AD" w:rsidP="00D163F3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796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場所</w:t>
                            </w:r>
                            <w:r w:rsidRPr="007962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：大和市文化創造拠点シリウス　</w:t>
                            </w:r>
                            <w:r w:rsidRPr="00796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608</w:t>
                            </w:r>
                            <w:r w:rsidRPr="007962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和室</w:t>
                            </w:r>
                          </w:p>
                          <w:p w:rsidR="007962AD" w:rsidRDefault="007962AD" w:rsidP="00D163F3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796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参加費</w:t>
                            </w:r>
                            <w:r w:rsidRPr="007962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：</w:t>
                            </w:r>
                            <w:r w:rsidRPr="00796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500</w:t>
                            </w:r>
                            <w:r w:rsidRPr="007962A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円</w:t>
                            </w:r>
                          </w:p>
                          <w:p w:rsidR="007962AD" w:rsidRPr="007962AD" w:rsidRDefault="007962AD" w:rsidP="00372D16">
                            <w:pPr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D163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事前のご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連絡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は必要ありません。当日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、会場に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お越しください。</w:t>
                            </w:r>
                          </w:p>
                          <w:p w:rsidR="007962AD" w:rsidRDefault="007962AD" w:rsidP="007962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7962AD" w:rsidRPr="007962AD" w:rsidRDefault="007962AD" w:rsidP="007962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7962AD" w:rsidRPr="007962AD" w:rsidRDefault="007962AD" w:rsidP="007962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7" type="#_x0000_t65" style="position:absolute;left:0;text-align:left;margin-left:0;margin-top:.7pt;width:512pt;height:240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" adj="20204" fillcolor="white [3201]" strokecolor="#ffc000 [3207]" strokeweight="1.25pt">
                <v:stroke joinstyle="miter"/>
                <v:textbox>
                  <w:txbxContent>
                    <w:p w:rsidR="007962AD" w:rsidRPr="007962AD" w:rsidRDefault="007962AD" w:rsidP="007962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7962A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第</w:t>
                      </w:r>
                      <w:r w:rsidR="00372D1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５</w:t>
                      </w:r>
                      <w:r w:rsidRPr="007962AD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回　学習会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のお知らせ</w:t>
                      </w:r>
                    </w:p>
                    <w:p w:rsidR="007962AD" w:rsidRPr="007962AD" w:rsidRDefault="007962AD" w:rsidP="00372D16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7962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内容</w:t>
                      </w:r>
                      <w:r w:rsidR="009F3F8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：</w:t>
                      </w:r>
                      <w:r w:rsidR="00372D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貧困児童について／今年度のまとめ</w:t>
                      </w:r>
                    </w:p>
                    <w:p w:rsidR="007962AD" w:rsidRDefault="007962AD" w:rsidP="00D163F3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32"/>
                        </w:rPr>
                      </w:pPr>
                      <w:r w:rsidRPr="007962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日時</w:t>
                      </w:r>
                      <w:r w:rsidRPr="007962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：</w:t>
                      </w:r>
                      <w:r w:rsidRPr="007962AD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32"/>
                        </w:rPr>
                        <w:t>201</w:t>
                      </w:r>
                      <w:r w:rsidR="00372D16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32"/>
                        </w:rPr>
                        <w:t>８</w:t>
                      </w:r>
                      <w:r w:rsidRPr="007962AD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32"/>
                        </w:rPr>
                        <w:t>年</w:t>
                      </w:r>
                      <w:r w:rsidR="00372D16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32"/>
                        </w:rPr>
                        <w:t>２</w:t>
                      </w:r>
                      <w:r w:rsidRPr="007962AD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32"/>
                        </w:rPr>
                        <w:t>月</w:t>
                      </w:r>
                      <w:r w:rsidR="00372D16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32"/>
                        </w:rPr>
                        <w:t>10</w:t>
                      </w:r>
                      <w:r w:rsidRPr="007962AD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32"/>
                        </w:rPr>
                        <w:t>日</w:t>
                      </w:r>
                      <w:r w:rsidR="000C00F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32"/>
                        </w:rPr>
                        <w:t>（土）</w:t>
                      </w:r>
                      <w:r w:rsidR="009F3F89" w:rsidRPr="009F3F8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14</w:t>
                      </w:r>
                      <w:r w:rsidRPr="009F3F8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:00</w:t>
                      </w:r>
                      <w:r w:rsidRPr="009F3F8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～</w:t>
                      </w:r>
                      <w:r w:rsidR="009F3F89" w:rsidRPr="009F3F8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1</w:t>
                      </w:r>
                      <w:r w:rsidR="009F3F89" w:rsidRPr="009F3F8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5</w:t>
                      </w:r>
                      <w:r w:rsidRPr="009F3F8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:30</w:t>
                      </w:r>
                    </w:p>
                    <w:p w:rsidR="009F3F89" w:rsidRPr="009F3F89" w:rsidRDefault="009F3F89" w:rsidP="00D163F3">
                      <w:pPr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32"/>
                        </w:rPr>
                        <w:t xml:space="preserve">　　　　　　　　　　　</w:t>
                      </w:r>
                      <w:r w:rsidRPr="009F3F8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Pr="009F3F8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時間がいつもと違います</w:t>
                      </w:r>
                      <w:r w:rsidRPr="009F3F8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。</w:t>
                      </w:r>
                      <w:r w:rsidRPr="009F3F8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ご注意ください</w:t>
                      </w:r>
                      <w:r w:rsidRPr="009F3F8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！</w:t>
                      </w:r>
                    </w:p>
                    <w:p w:rsidR="007962AD" w:rsidRPr="007962AD" w:rsidRDefault="007962AD" w:rsidP="00D163F3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7962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場所</w:t>
                      </w:r>
                      <w:r w:rsidRPr="007962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：大和市文化創造拠点シリウス　</w:t>
                      </w:r>
                      <w:r w:rsidRPr="007962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608</w:t>
                      </w:r>
                      <w:r w:rsidRPr="007962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和室</w:t>
                      </w:r>
                    </w:p>
                    <w:p w:rsidR="007962AD" w:rsidRDefault="007962AD" w:rsidP="00D163F3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7962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参加費</w:t>
                      </w:r>
                      <w:r w:rsidRPr="007962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：</w:t>
                      </w:r>
                      <w:r w:rsidRPr="007962A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500</w:t>
                      </w:r>
                      <w:r w:rsidRPr="007962A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円</w:t>
                      </w:r>
                    </w:p>
                    <w:p w:rsidR="007962AD" w:rsidRPr="007962AD" w:rsidRDefault="007962AD" w:rsidP="00372D16">
                      <w:pPr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D163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事前のご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連絡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は必要ありません。当日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、会場に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お越しください。</w:t>
                      </w:r>
                    </w:p>
                    <w:p w:rsidR="007962AD" w:rsidRDefault="007962AD" w:rsidP="007962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7962AD" w:rsidRPr="007962AD" w:rsidRDefault="007962AD" w:rsidP="007962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7962AD" w:rsidRPr="007962AD" w:rsidRDefault="007962AD" w:rsidP="007962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0F2" w:rsidRDefault="000C00F2" w:rsidP="00883646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975510" w:rsidP="000C00F2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5247957</wp:posOffset>
            </wp:positionH>
            <wp:positionV relativeFrom="paragraph">
              <wp:posOffset>35560</wp:posOffset>
            </wp:positionV>
            <wp:extent cx="1167380" cy="111442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0RJG34Y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8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DC9C2" wp14:editId="12521F66">
                <wp:simplePos x="0" y="0"/>
                <wp:positionH relativeFrom="page">
                  <wp:posOffset>3252470</wp:posOffset>
                </wp:positionH>
                <wp:positionV relativeFrom="paragraph">
                  <wp:posOffset>35878</wp:posOffset>
                </wp:positionV>
                <wp:extent cx="2061845" cy="1204595"/>
                <wp:effectExtent l="304800" t="0" r="14605" b="1460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1204595"/>
                        </a:xfrm>
                        <a:prstGeom prst="wedgeRectCallout">
                          <a:avLst>
                            <a:gd name="adj1" fmla="val -64096"/>
                            <a:gd name="adj2" fmla="val -73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5510" w:rsidRDefault="00975510" w:rsidP="009755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前回</w:t>
                            </w:r>
                            <w:r w:rsidRPr="002B0726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学習会の様子です。</w:t>
                            </w:r>
                          </w:p>
                          <w:p w:rsidR="00975510" w:rsidRPr="00762C49" w:rsidRDefault="00975510" w:rsidP="009755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講演会場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キッズスペース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で、子どもたちが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びのび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んでいました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9DC9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8" type="#_x0000_t61" style="position:absolute;left:0;text-align:left;margin-left:256.1pt;margin-top:2.85pt;width:162.35pt;height:94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" adj="-3045,9210" fillcolor="window" strokecolor="#9dc3e6" strokeweight="1pt">
                <v:textbox>
                  <w:txbxContent>
                    <w:p w:rsidR="00975510" w:rsidRDefault="00975510" w:rsidP="009755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前回</w:t>
                      </w:r>
                      <w:r w:rsidRPr="002B0726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会の様子です。</w:t>
                      </w:r>
                    </w:p>
                    <w:p w:rsidR="00975510" w:rsidRPr="00762C49" w:rsidRDefault="00975510" w:rsidP="009755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講演会場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キッズスペース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子どもたちが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びのび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んでいました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73EC47BD">
            <wp:simplePos x="0" y="0"/>
            <wp:positionH relativeFrom="margin">
              <wp:posOffset>185420</wp:posOffset>
            </wp:positionH>
            <wp:positionV relativeFrom="paragraph">
              <wp:posOffset>35560</wp:posOffset>
            </wp:positionV>
            <wp:extent cx="2195512" cy="1646634"/>
            <wp:effectExtent l="0" t="0" r="0" b="0"/>
            <wp:wrapNone/>
            <wp:docPr id="2" name="図 2" descr="http://edventure.jp/wp-content/uploads/2017/11/363869ff18c8897b4963f9a829a76f50-300x22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venture.jp/wp-content/uploads/2017/11/363869ff18c8897b4963f9a829a76f50-300x22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12" cy="16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0F2" w:rsidRPr="000C00F2" w:rsidRDefault="000C00F2" w:rsidP="000C00F2"/>
    <w:p w:rsidR="000C00F2" w:rsidRDefault="000C00F2" w:rsidP="000C00F2"/>
    <w:p w:rsidR="007962AD" w:rsidRPr="000C00F2" w:rsidRDefault="00975510" w:rsidP="000C00F2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5000624</wp:posOffset>
                </wp:positionH>
                <wp:positionV relativeFrom="paragraph">
                  <wp:posOffset>621665</wp:posOffset>
                </wp:positionV>
                <wp:extent cx="1630363" cy="1628775"/>
                <wp:effectExtent l="0" t="0" r="27305" b="28575"/>
                <wp:wrapNone/>
                <wp:docPr id="16" name="フローチャート: 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363" cy="1628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74" w:rsidRDefault="00223D74" w:rsidP="00223D7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会場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での保育</w:t>
                            </w:r>
                            <w:r w:rsidRPr="00223D74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学生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さんに</w:t>
                            </w:r>
                            <w:r w:rsidRPr="00223D74">
                              <w:rPr>
                                <w:rFonts w:asciiTheme="majorEastAsia" w:eastAsiaTheme="majorEastAsia" w:hAnsiTheme="majorEastAsia" w:hint="eastAsia"/>
                              </w:rPr>
                              <w:t>お願い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すること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Pr="00223D74">
                              <w:rPr>
                                <w:rFonts w:asciiTheme="majorEastAsia" w:eastAsiaTheme="majorEastAsia" w:hAnsiTheme="majorEastAsia" w:hint="eastAsia"/>
                              </w:rPr>
                              <w:t>できます</w:t>
                            </w:r>
                            <w:r w:rsidRPr="00223D74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:rsidR="00223D74" w:rsidRPr="00223D74" w:rsidRDefault="00223D74" w:rsidP="009755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3D74">
                              <w:rPr>
                                <w:rFonts w:asciiTheme="majorEastAsia" w:eastAsiaTheme="majorEastAsia" w:hAnsiTheme="majorEastAsia" w:hint="eastAsia"/>
                              </w:rPr>
                              <w:t>希望される方</w:t>
                            </w:r>
                            <w:r w:rsidRPr="00223D74">
                              <w:rPr>
                                <w:rFonts w:asciiTheme="majorEastAsia" w:eastAsiaTheme="majorEastAsia" w:hAnsiTheme="majorEastAsia"/>
                              </w:rPr>
                              <w:t>は</w:t>
                            </w:r>
                            <w:r w:rsidRPr="00223D74">
                              <w:rPr>
                                <w:rFonts w:asciiTheme="majorEastAsia" w:eastAsiaTheme="majorEastAsia" w:hAnsiTheme="majorEastAsia" w:hint="eastAsia"/>
                              </w:rPr>
                              <w:t>担当</w:t>
                            </w:r>
                            <w:r w:rsidR="00975510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223D74">
                              <w:rPr>
                                <w:rFonts w:asciiTheme="majorEastAsia" w:eastAsiaTheme="majorEastAsia" w:hAnsiTheme="majorEastAsia"/>
                              </w:rPr>
                              <w:t>清水までご連絡ください。</w:t>
                            </w:r>
                            <w:r w:rsidR="0097551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23D74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="00C62481"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Pr="00223D74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C62481"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Pr="00223D74">
                              <w:rPr>
                                <w:rFonts w:asciiTheme="majorEastAsia" w:eastAsiaTheme="majorEastAsia" w:hAnsiTheme="majorEastAsia"/>
                              </w:rPr>
                              <w:t>日まで）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6" o:spid="_x0000_s1029" type="#_x0000_t109" style="position:absolute;left:0;text-align:left;margin-left:393.75pt;margin-top:48.95pt;width:128.4pt;height:1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" fillcolor="white [3201]" strokecolor="#5b9bd5 [3204]" strokeweight="1pt">
                <v:textbox>
                  <w:txbxContent>
                    <w:p w:rsidR="00223D74" w:rsidRDefault="00223D74" w:rsidP="00223D7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会場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内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での保育</w:t>
                      </w:r>
                      <w:r w:rsidRPr="00223D74"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学生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さんに</w:t>
                      </w:r>
                      <w:r w:rsidRPr="00223D74">
                        <w:rPr>
                          <w:rFonts w:asciiTheme="majorEastAsia" w:eastAsiaTheme="majorEastAsia" w:hAnsiTheme="majorEastAsia" w:hint="eastAsia"/>
                        </w:rPr>
                        <w:t>お願い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すること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Pr="00223D74">
                        <w:rPr>
                          <w:rFonts w:asciiTheme="majorEastAsia" w:eastAsiaTheme="majorEastAsia" w:hAnsiTheme="majorEastAsia" w:hint="eastAsia"/>
                        </w:rPr>
                        <w:t>できます</w:t>
                      </w:r>
                      <w:r w:rsidRPr="00223D74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:rsidR="00223D74" w:rsidRPr="00223D74" w:rsidRDefault="00223D74" w:rsidP="0097551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23D74">
                        <w:rPr>
                          <w:rFonts w:asciiTheme="majorEastAsia" w:eastAsiaTheme="majorEastAsia" w:hAnsiTheme="majorEastAsia" w:hint="eastAsia"/>
                        </w:rPr>
                        <w:t>希望される方</w:t>
                      </w:r>
                      <w:r w:rsidRPr="00223D74">
                        <w:rPr>
                          <w:rFonts w:asciiTheme="majorEastAsia" w:eastAsiaTheme="majorEastAsia" w:hAnsiTheme="majorEastAsia"/>
                        </w:rPr>
                        <w:t>は</w:t>
                      </w:r>
                      <w:r w:rsidRPr="00223D74">
                        <w:rPr>
                          <w:rFonts w:asciiTheme="majorEastAsia" w:eastAsiaTheme="majorEastAsia" w:hAnsiTheme="majorEastAsia" w:hint="eastAsia"/>
                        </w:rPr>
                        <w:t>担当</w:t>
                      </w:r>
                      <w:r w:rsidR="00975510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Pr="00223D74">
                        <w:rPr>
                          <w:rFonts w:asciiTheme="majorEastAsia" w:eastAsiaTheme="majorEastAsia" w:hAnsiTheme="majorEastAsia"/>
                        </w:rPr>
                        <w:t>清水までご連絡ください。</w:t>
                      </w:r>
                      <w:r w:rsidR="0097551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23D74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="00C62481"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Pr="00223D74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C62481"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Pr="00223D74">
                        <w:rPr>
                          <w:rFonts w:asciiTheme="majorEastAsia" w:eastAsiaTheme="majorEastAsia" w:hAnsiTheme="majorEastAsia"/>
                        </w:rPr>
                        <w:t>日まで）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F59683E" wp14:editId="24010996">
            <wp:simplePos x="0" y="0"/>
            <wp:positionH relativeFrom="leftMargin">
              <wp:posOffset>4752340</wp:posOffset>
            </wp:positionH>
            <wp:positionV relativeFrom="paragraph">
              <wp:posOffset>1730692</wp:posOffset>
            </wp:positionV>
            <wp:extent cx="390525" cy="409575"/>
            <wp:effectExtent l="0" t="0" r="9525" b="9525"/>
            <wp:wrapNone/>
            <wp:docPr id="12" name="図 12" descr="c5747fb412ca8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5747fb412ca894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D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1125855</wp:posOffset>
                </wp:positionV>
                <wp:extent cx="4826000" cy="1123950"/>
                <wp:effectExtent l="0" t="0" r="12700" b="19050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1123950"/>
                        </a:xfrm>
                        <a:prstGeom prst="frame">
                          <a:avLst>
                            <a:gd name="adj1" fmla="val 6731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510" w:rsidRDefault="000C00F2" w:rsidP="00984609">
                            <w:pPr>
                              <w:ind w:left="1626" w:hangingChars="900" w:hanging="162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84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お問い合わせ先　</w:t>
                            </w:r>
                            <w:r w:rsidR="00984609"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Ed.ベンチャー事務局 〒242-0007 大和市中央林間3-16-12 </w:t>
                            </w:r>
                            <w:r w:rsidR="009755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107</w:t>
                            </w:r>
                          </w:p>
                          <w:p w:rsidR="00984609" w:rsidRDefault="00984609" w:rsidP="00975510">
                            <w:pPr>
                              <w:ind w:firstLineChars="800" w:firstLine="1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TEL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090‐1110‐4019（担当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清水）</w:t>
                            </w:r>
                          </w:p>
                          <w:p w:rsidR="00984609" w:rsidRDefault="00984609" w:rsidP="000C00F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　</w:t>
                            </w:r>
                            <w:hyperlink r:id="rId12" w:history="1">
                              <w:r w:rsidRPr="00984609">
                                <w:rPr>
                                  <w:rStyle w:val="ae"/>
                                  <w:rFonts w:ascii="HG丸ｺﾞｼｯｸM-PRO" w:eastAsia="HG丸ｺﾞｼｯｸM-PRO" w:hAnsi="HG丸ｺﾞｼｯｸM-PRO"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  <w:t>toiawase@edventure.jp</w:t>
                              </w:r>
                            </w:hyperlink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0C00F2" w:rsidRPr="00984609" w:rsidRDefault="00984609" w:rsidP="000C00F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ホームページ　　</w:t>
                            </w:r>
                            <w:hyperlink r:id="rId13" w:history="1">
                              <w:r w:rsidRPr="00BD6643">
                                <w:rPr>
                                  <w:rStyle w:val="ae"/>
                                  <w:rFonts w:ascii="HG丸ｺﾞｼｯｸM-PRO" w:eastAsia="HG丸ｺﾞｼｯｸM-PRO" w:hAnsi="HG丸ｺﾞｼｯｸM-PRO"/>
                                  <w:color w:val="034990" w:themeColor="hyperlink" w:themeShade="BF"/>
                                  <w:sz w:val="16"/>
                                  <w:szCs w:val="16"/>
                                </w:rPr>
                                <w:t>http://edventure.jp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NPO法人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教育支援グループ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Ed.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ベンチャー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フレーム 9" o:spid="_x0000_s1030" style="position:absolute;left:0;text-align:left;margin-left:0;margin-top:88.65pt;width:380pt;height:8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826000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" adj="-11796480,,5400" path="m,l4826000,r,1123950l,1123950,,xm75653,75653r,972644l4750347,1048297r,-972644l75653,75653xe" fillcolor="#f4b083 [1941]" strokecolor="#f7caac [1301]" strokeweight="1pt">
                <v:stroke joinstyle="miter"/>
                <v:formulas/>
                <v:path arrowok="t" o:connecttype="custom" o:connectlocs="0,0;4826000,0;4826000,1123950;0,1123950;0,0;75653,75653;75653,1048297;4750347,1048297;4750347,75653;75653,75653" o:connectangles="0,0,0,0,0,0,0,0,0,0" textboxrect="0,0,4826000,1123950"/>
                <v:textbox>
                  <w:txbxContent>
                    <w:p w:rsidR="00975510" w:rsidRDefault="000C00F2" w:rsidP="00984609">
                      <w:pPr>
                        <w:ind w:left="1626" w:hangingChars="900" w:hanging="162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984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お問い合わせ先　</w:t>
                      </w:r>
                      <w:r w:rsidR="00984609"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Ed.ベンチャー事務局 〒242-0007 大和市中央林間3-16-12 </w:t>
                      </w:r>
                      <w:r w:rsidR="009755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107</w:t>
                      </w:r>
                    </w:p>
                    <w:p w:rsidR="00984609" w:rsidRDefault="00984609" w:rsidP="00975510">
                      <w:pPr>
                        <w:ind w:firstLineChars="800" w:firstLine="1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  TEL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090‐1110‐4019（担当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清水）</w:t>
                      </w:r>
                    </w:p>
                    <w:p w:rsidR="00984609" w:rsidRDefault="00984609" w:rsidP="000C00F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メールアドレス</w:t>
                      </w:r>
                      <w:r w:rsidRPr="00984609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6"/>
                          <w:szCs w:val="16"/>
                        </w:rPr>
                        <w:t xml:space="preserve">　</w:t>
                      </w:r>
                      <w:hyperlink r:id="rId14" w:history="1">
                        <w:r w:rsidRPr="00984609">
                          <w:rPr>
                            <w:rStyle w:val="ae"/>
                            <w:rFonts w:ascii="HG丸ｺﾞｼｯｸM-PRO" w:eastAsia="HG丸ｺﾞｼｯｸM-PRO" w:hAnsi="HG丸ｺﾞｼｯｸM-PRO"/>
                            <w:color w:val="2E74B5" w:themeColor="accent1" w:themeShade="BF"/>
                            <w:sz w:val="16"/>
                            <w:szCs w:val="16"/>
                          </w:rPr>
                          <w:t>toiawase@edventure.jp</w:t>
                        </w:r>
                      </w:hyperlink>
                      <w:r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9846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0C00F2" w:rsidRPr="00984609" w:rsidRDefault="00984609" w:rsidP="000C00F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ホームページ　　</w:t>
                      </w:r>
                      <w:hyperlink r:id="rId15" w:history="1">
                        <w:r w:rsidRPr="00BD6643">
                          <w:rPr>
                            <w:rStyle w:val="ae"/>
                            <w:rFonts w:ascii="HG丸ｺﾞｼｯｸM-PRO" w:eastAsia="HG丸ｺﾞｼｯｸM-PRO" w:hAnsi="HG丸ｺﾞｼｯｸM-PRO"/>
                            <w:color w:val="034990" w:themeColor="hyperlink" w:themeShade="BF"/>
                            <w:sz w:val="16"/>
                            <w:szCs w:val="16"/>
                          </w:rPr>
                          <w:t>http://edventure.jp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6"/>
                          <w:szCs w:val="16"/>
                        </w:rPr>
                        <w:t xml:space="preserve">　</w:t>
                      </w:r>
                      <w:r w:rsidRPr="009846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NPO法人</w:t>
                      </w:r>
                      <w:r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9846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教育支援グループ</w:t>
                      </w:r>
                      <w:r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Ed.</w:t>
                      </w:r>
                      <w:r w:rsidRPr="009846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ベンチャー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0F2">
        <w:tab/>
      </w:r>
    </w:p>
    <w:sectPr w:rsidR="007962AD" w:rsidRPr="000C00F2" w:rsidSect="00F80E9B">
      <w:headerReference w:type="defaul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ED" w:rsidRDefault="00B40FED" w:rsidP="00FC2A37">
      <w:r>
        <w:separator/>
      </w:r>
    </w:p>
  </w:endnote>
  <w:endnote w:type="continuationSeparator" w:id="0">
    <w:p w:rsidR="00B40FED" w:rsidRDefault="00B40FED" w:rsidP="00FC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ED" w:rsidRDefault="00B40FED" w:rsidP="00FC2A37">
      <w:r>
        <w:separator/>
      </w:r>
    </w:p>
  </w:footnote>
  <w:footnote w:type="continuationSeparator" w:id="0">
    <w:p w:rsidR="00B40FED" w:rsidRDefault="00B40FED" w:rsidP="00FC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37" w:rsidRDefault="00783DF9" w:rsidP="00783DF9">
    <w:pPr>
      <w:pStyle w:val="a3"/>
      <w:ind w:firstLineChars="600" w:firstLine="12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AD709" wp14:editId="65381E74">
          <wp:simplePos x="0" y="0"/>
          <wp:positionH relativeFrom="leftMargin">
            <wp:posOffset>431800</wp:posOffset>
          </wp:positionH>
          <wp:positionV relativeFrom="paragraph">
            <wp:posOffset>-222250</wp:posOffset>
          </wp:positionV>
          <wp:extent cx="761119" cy="647700"/>
          <wp:effectExtent l="0" t="0" r="1270" b="0"/>
          <wp:wrapNone/>
          <wp:docPr id="6" name="図 6" descr="c5747fb412ca8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c5747fb412ca894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9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A37">
      <w:rPr>
        <w:rFonts w:hint="eastAsia"/>
      </w:rPr>
      <w:t>NPO</w:t>
    </w:r>
    <w:r w:rsidR="00FC2A37">
      <w:rPr>
        <w:rFonts w:hint="eastAsia"/>
      </w:rPr>
      <w:t xml:space="preserve">法人教育支援グループ　</w:t>
    </w:r>
    <w:r w:rsidR="00FC2A37">
      <w:rPr>
        <w:rFonts w:hint="eastAsia"/>
      </w:rPr>
      <w:t>Ed.</w:t>
    </w:r>
    <w:r w:rsidR="00FC2A37">
      <w:rPr>
        <w:rFonts w:hint="eastAsia"/>
      </w:rPr>
      <w:t>ベンチャー</w:t>
    </w:r>
  </w:p>
  <w:p w:rsidR="00FC2A37" w:rsidRDefault="00FC2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9B"/>
    <w:rsid w:val="000122F2"/>
    <w:rsid w:val="00034408"/>
    <w:rsid w:val="00074827"/>
    <w:rsid w:val="000C00F2"/>
    <w:rsid w:val="00117DF7"/>
    <w:rsid w:val="00117E4C"/>
    <w:rsid w:val="001F49D3"/>
    <w:rsid w:val="00223D74"/>
    <w:rsid w:val="00234D59"/>
    <w:rsid w:val="002B0726"/>
    <w:rsid w:val="00372D16"/>
    <w:rsid w:val="003E63C2"/>
    <w:rsid w:val="00411CD5"/>
    <w:rsid w:val="004E5F59"/>
    <w:rsid w:val="00576712"/>
    <w:rsid w:val="00585B9B"/>
    <w:rsid w:val="00633A52"/>
    <w:rsid w:val="00667406"/>
    <w:rsid w:val="00762C49"/>
    <w:rsid w:val="00783DF9"/>
    <w:rsid w:val="00792115"/>
    <w:rsid w:val="007962AD"/>
    <w:rsid w:val="00796BDA"/>
    <w:rsid w:val="00797C4B"/>
    <w:rsid w:val="007A0508"/>
    <w:rsid w:val="007B0E22"/>
    <w:rsid w:val="007D18E5"/>
    <w:rsid w:val="00864375"/>
    <w:rsid w:val="00883646"/>
    <w:rsid w:val="008D5FF0"/>
    <w:rsid w:val="008F3E7B"/>
    <w:rsid w:val="00975510"/>
    <w:rsid w:val="00984609"/>
    <w:rsid w:val="009D39BB"/>
    <w:rsid w:val="009F3F89"/>
    <w:rsid w:val="00A228FF"/>
    <w:rsid w:val="00AC0A6D"/>
    <w:rsid w:val="00AF3CEA"/>
    <w:rsid w:val="00B40FED"/>
    <w:rsid w:val="00B9318D"/>
    <w:rsid w:val="00C13155"/>
    <w:rsid w:val="00C5112C"/>
    <w:rsid w:val="00C62481"/>
    <w:rsid w:val="00C90116"/>
    <w:rsid w:val="00C970A5"/>
    <w:rsid w:val="00D163F3"/>
    <w:rsid w:val="00E61F6D"/>
    <w:rsid w:val="00EA0A81"/>
    <w:rsid w:val="00F66A04"/>
    <w:rsid w:val="00F80E9B"/>
    <w:rsid w:val="00FB3D18"/>
    <w:rsid w:val="00FC2A37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B6959-D716-42CB-82DE-54DB490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A37"/>
  </w:style>
  <w:style w:type="paragraph" w:styleId="a5">
    <w:name w:val="footer"/>
    <w:basedOn w:val="a"/>
    <w:link w:val="a6"/>
    <w:uiPriority w:val="99"/>
    <w:unhideWhenUsed/>
    <w:rsid w:val="00FC2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A37"/>
  </w:style>
  <w:style w:type="character" w:styleId="a7">
    <w:name w:val="annotation reference"/>
    <w:basedOn w:val="a0"/>
    <w:uiPriority w:val="99"/>
    <w:semiHidden/>
    <w:unhideWhenUsed/>
    <w:rsid w:val="000C00F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C00F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C00F2"/>
  </w:style>
  <w:style w:type="paragraph" w:styleId="aa">
    <w:name w:val="annotation subject"/>
    <w:basedOn w:val="a8"/>
    <w:next w:val="a8"/>
    <w:link w:val="ab"/>
    <w:uiPriority w:val="99"/>
    <w:semiHidden/>
    <w:unhideWhenUsed/>
    <w:rsid w:val="000C00F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C00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C0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00F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0C0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dventure.j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toiawase@edventure.j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://edventure.jp" TargetMode="Externa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edventure.jp/archives/mama/%e7%ac%ac4%e5%9b%9e-%e5%ad%a6%e7%bf%92%e4%bc%9a%e5%85%88%e8%bc%a9%ef%be%8f%ef%be%8f%e3%81%ae%e4%bd%93%e9%a8%93%e8%ab%87/%e7%ac%ac%ef%bc%94%e5%9b%9e%e3%80%80%e5%86%99%e7%9c%9f" TargetMode="External"/><Relationship Id="rId14" Type="http://schemas.openxmlformats.org/officeDocument/2006/relationships/hyperlink" Target="mailto:toiawase@edventure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下新原琢</dc:creator>
  <cp:keywords/>
  <dc:description/>
  <cp:lastModifiedBy>下新原琢</cp:lastModifiedBy>
  <cp:revision>2</cp:revision>
  <cp:lastPrinted>2017-10-15T13:52:00Z</cp:lastPrinted>
  <dcterms:created xsi:type="dcterms:W3CDTF">2018-01-26T07:04:00Z</dcterms:created>
  <dcterms:modified xsi:type="dcterms:W3CDTF">2018-01-26T07:04:00Z</dcterms:modified>
</cp:coreProperties>
</file>