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D5" w:rsidRDefault="008B347F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ECF5FB1">
            <wp:simplePos x="0" y="0"/>
            <wp:positionH relativeFrom="margin">
              <wp:align>right</wp:align>
            </wp:positionH>
            <wp:positionV relativeFrom="paragraph">
              <wp:posOffset>-631190</wp:posOffset>
            </wp:positionV>
            <wp:extent cx="1351688" cy="1047750"/>
            <wp:effectExtent l="0" t="0" r="1270" b="0"/>
            <wp:wrapNone/>
            <wp:docPr id="18" name="図 1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8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4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-35878</wp:posOffset>
                </wp:positionV>
                <wp:extent cx="5286375" cy="501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E9B" w:rsidRPr="00DC6046" w:rsidRDefault="00F80E9B" w:rsidP="00F80E9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9933"/>
                                <w:sz w:val="44"/>
                                <w:szCs w:val="44"/>
                              </w:rPr>
                            </w:pPr>
                            <w:r w:rsidRPr="00DC604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9933"/>
                                <w:sz w:val="44"/>
                                <w:szCs w:val="44"/>
                              </w:rPr>
                              <w:t>産休</w:t>
                            </w:r>
                            <w:r w:rsidRPr="00DC604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9933"/>
                                <w:sz w:val="44"/>
                                <w:szCs w:val="44"/>
                              </w:rPr>
                              <w:t>・育休・</w:t>
                            </w:r>
                            <w:r w:rsidRPr="00DC604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9933"/>
                                <w:sz w:val="44"/>
                                <w:szCs w:val="44"/>
                              </w:rPr>
                              <w:t>働く</w:t>
                            </w:r>
                            <w:r w:rsidRPr="00DC604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9933"/>
                                <w:sz w:val="44"/>
                                <w:szCs w:val="44"/>
                              </w:rPr>
                              <w:t>ママ・パパのための学習</w:t>
                            </w:r>
                            <w:r w:rsidRPr="00DC6046">
                              <w:rPr>
                                <w:rFonts w:ascii="HGP創英角ﾎﾟｯﾌﾟ体" w:eastAsia="HGP創英角ﾎﾟｯﾌﾟ体" w:hAnsi="HGP創英角ﾎﾟｯﾌﾟ体"/>
                                <w:color w:val="FF9933"/>
                                <w:sz w:val="44"/>
                                <w:szCs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-2.85pt;width:416.2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" fillcolor="white [3201]" stroked="f" strokeweight=".5pt">
                <v:textbox>
                  <w:txbxContent>
                    <w:p w:rsidR="00F80E9B" w:rsidRPr="00DC6046" w:rsidRDefault="00F80E9B" w:rsidP="00F80E9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9933"/>
                          <w:sz w:val="44"/>
                          <w:szCs w:val="44"/>
                        </w:rPr>
                      </w:pPr>
                      <w:r w:rsidRPr="00DC604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9933"/>
                          <w:sz w:val="44"/>
                          <w:szCs w:val="44"/>
                        </w:rPr>
                        <w:t>産休</w:t>
                      </w:r>
                      <w:r w:rsidRPr="00DC6046">
                        <w:rPr>
                          <w:rFonts w:ascii="HGP創英角ﾎﾟｯﾌﾟ体" w:eastAsia="HGP創英角ﾎﾟｯﾌﾟ体" w:hAnsi="HGP創英角ﾎﾟｯﾌﾟ体"/>
                          <w:b/>
                          <w:color w:val="FF9933"/>
                          <w:sz w:val="44"/>
                          <w:szCs w:val="44"/>
                        </w:rPr>
                        <w:t>・育休・</w:t>
                      </w:r>
                      <w:r w:rsidRPr="00DC604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9933"/>
                          <w:sz w:val="44"/>
                          <w:szCs w:val="44"/>
                        </w:rPr>
                        <w:t>働く</w:t>
                      </w:r>
                      <w:r w:rsidRPr="00DC6046">
                        <w:rPr>
                          <w:rFonts w:ascii="HGP創英角ﾎﾟｯﾌﾟ体" w:eastAsia="HGP創英角ﾎﾟｯﾌﾟ体" w:hAnsi="HGP創英角ﾎﾟｯﾌﾟ体"/>
                          <w:b/>
                          <w:color w:val="FF9933"/>
                          <w:sz w:val="44"/>
                          <w:szCs w:val="44"/>
                        </w:rPr>
                        <w:t>ママ・パパのための学習</w:t>
                      </w:r>
                      <w:r w:rsidRPr="00DC6046">
                        <w:rPr>
                          <w:rFonts w:ascii="HGP創英角ﾎﾟｯﾌﾟ体" w:eastAsia="HGP創英角ﾎﾟｯﾌﾟ体" w:hAnsi="HGP創英角ﾎﾟｯﾌﾟ体"/>
                          <w:color w:val="FF9933"/>
                          <w:sz w:val="44"/>
                          <w:szCs w:val="44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CD5" w:rsidRDefault="00411CD5" w:rsidP="00851FB3"/>
    <w:p w:rsidR="00883646" w:rsidRPr="0028764C" w:rsidRDefault="00411CD5" w:rsidP="008B347F">
      <w:pPr>
        <w:ind w:firstLineChars="100" w:firstLine="210"/>
        <w:rPr>
          <w:rFonts w:ascii="HG丸ｺﾞｼｯｸM-PRO" w:eastAsia="HG丸ｺﾞｼｯｸM-PRO" w:hAnsi="HG丸ｺﾞｼｯｸM-PRO"/>
          <w:color w:val="663300"/>
        </w:rPr>
      </w:pPr>
      <w:r w:rsidRPr="0028764C">
        <w:rPr>
          <w:rFonts w:ascii="HG丸ｺﾞｼｯｸM-PRO" w:eastAsia="HG丸ｺﾞｼｯｸM-PRO" w:hAnsi="HG丸ｺﾞｼｯｸM-PRO" w:hint="eastAsia"/>
          <w:color w:val="663300"/>
        </w:rPr>
        <w:t>産休・育休中</w:t>
      </w:r>
      <w:r w:rsidR="001C32DE" w:rsidRPr="0028764C">
        <w:rPr>
          <w:rFonts w:ascii="HG丸ｺﾞｼｯｸM-PRO" w:eastAsia="HG丸ｺﾞｼｯｸM-PRO" w:hAnsi="HG丸ｺﾞｼｯｸM-PRO" w:hint="eastAsia"/>
          <w:color w:val="663300"/>
        </w:rPr>
        <w:t>、または</w:t>
      </w:r>
      <w:r w:rsidRPr="0028764C">
        <w:rPr>
          <w:rFonts w:ascii="HG丸ｺﾞｼｯｸM-PRO" w:eastAsia="HG丸ｺﾞｼｯｸM-PRO" w:hAnsi="HG丸ｺﾞｼｯｸM-PRO" w:hint="eastAsia"/>
          <w:color w:val="663300"/>
        </w:rPr>
        <w:t>子育てをしな</w:t>
      </w:r>
      <w:r w:rsidR="00883646" w:rsidRPr="0028764C">
        <w:rPr>
          <w:rFonts w:ascii="HG丸ｺﾞｼｯｸM-PRO" w:eastAsia="HG丸ｺﾞｼｯｸM-PRO" w:hAnsi="HG丸ｺﾞｼｯｸM-PRO" w:hint="eastAsia"/>
          <w:color w:val="663300"/>
        </w:rPr>
        <w:t>がら教員として働いている</w:t>
      </w:r>
      <w:r w:rsidRPr="0028764C">
        <w:rPr>
          <w:rFonts w:ascii="HG丸ｺﾞｼｯｸM-PRO" w:eastAsia="HG丸ｺﾞｼｯｸM-PRO" w:hAnsi="HG丸ｺﾞｼｯｸM-PRO" w:hint="eastAsia"/>
          <w:color w:val="663300"/>
        </w:rPr>
        <w:t>ママやパパを対象にした</w:t>
      </w:r>
      <w:r w:rsidR="00883646" w:rsidRPr="0028764C">
        <w:rPr>
          <w:rFonts w:ascii="HG丸ｺﾞｼｯｸM-PRO" w:eastAsia="HG丸ｺﾞｼｯｸM-PRO" w:hAnsi="HG丸ｺﾞｼｯｸM-PRO" w:hint="eastAsia"/>
          <w:color w:val="663300"/>
        </w:rPr>
        <w:t>学習会です。</w:t>
      </w:r>
      <w:r w:rsidR="000F4DBA" w:rsidRPr="0028764C">
        <w:rPr>
          <w:rFonts w:ascii="HG丸ｺﾞｼｯｸM-PRO" w:eastAsia="HG丸ｺﾞｼｯｸM-PRO" w:hAnsi="HG丸ｺﾞｼｯｸM-PRO" w:hint="eastAsia"/>
          <w:color w:val="663300"/>
        </w:rPr>
        <w:t>会場にはキッズスペースを設けており、</w:t>
      </w:r>
      <w:r w:rsidR="00883646" w:rsidRPr="0028764C">
        <w:rPr>
          <w:rFonts w:ascii="HG丸ｺﾞｼｯｸM-PRO" w:eastAsia="HG丸ｺﾞｼｯｸM-PRO" w:hAnsi="HG丸ｺﾞｼｯｸM-PRO" w:hint="eastAsia"/>
          <w:color w:val="663300"/>
        </w:rPr>
        <w:t>お子さんと一緒の参加も大歓迎です！</w:t>
      </w:r>
      <w:r w:rsidR="008B347F" w:rsidRPr="0028764C">
        <w:rPr>
          <w:rFonts w:ascii="HG丸ｺﾞｼｯｸM-PRO" w:eastAsia="HG丸ｺﾞｼｯｸM-PRO" w:hAnsi="HG丸ｺﾞｼｯｸM-PRO" w:hint="eastAsia"/>
          <w:color w:val="663300"/>
        </w:rPr>
        <w:t>今回は、特別支援学級の位置づけや通常級との違い、外部機関の種類と関わり方についてなど、基礎的な</w:t>
      </w:r>
      <w:r w:rsidR="00572D7F" w:rsidRPr="0028764C">
        <w:rPr>
          <w:rFonts w:ascii="HG丸ｺﾞｼｯｸM-PRO" w:eastAsia="HG丸ｺﾞｼｯｸM-PRO" w:hAnsi="HG丸ｺﾞｼｯｸM-PRO" w:hint="eastAsia"/>
          <w:color w:val="663300"/>
        </w:rPr>
        <w:t>内容</w:t>
      </w:r>
      <w:r w:rsidR="008B347F" w:rsidRPr="0028764C">
        <w:rPr>
          <w:rFonts w:ascii="HG丸ｺﾞｼｯｸM-PRO" w:eastAsia="HG丸ｺﾞｼｯｸM-PRO" w:hAnsi="HG丸ｺﾞｼｯｸM-PRO" w:hint="eastAsia"/>
          <w:color w:val="663300"/>
        </w:rPr>
        <w:t>についての学習会です。</w:t>
      </w:r>
    </w:p>
    <w:p w:rsidR="000C00F2" w:rsidRDefault="008B347F" w:rsidP="000C00F2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01EB7072">
            <wp:simplePos x="0" y="0"/>
            <wp:positionH relativeFrom="column">
              <wp:posOffset>4990782</wp:posOffset>
            </wp:positionH>
            <wp:positionV relativeFrom="paragraph">
              <wp:posOffset>161925</wp:posOffset>
            </wp:positionV>
            <wp:extent cx="1571625" cy="1260246"/>
            <wp:effectExtent l="0" t="0" r="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6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A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23813</wp:posOffset>
                </wp:positionH>
                <wp:positionV relativeFrom="paragraph">
                  <wp:posOffset>59690</wp:posOffset>
                </wp:positionV>
                <wp:extent cx="6624637" cy="3524250"/>
                <wp:effectExtent l="0" t="0" r="62230" b="1905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37" cy="3524250"/>
                        </a:xfrm>
                        <a:prstGeom prst="foldedCorner">
                          <a:avLst>
                            <a:gd name="adj" fmla="val 13746"/>
                          </a:avLst>
                        </a:prstGeom>
                        <a:ln w="158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2AD" w:rsidRPr="00DC6046" w:rsidRDefault="007962AD" w:rsidP="007962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6"/>
                              </w:rPr>
                            </w:pPr>
                            <w:r w:rsidRPr="00DC6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6"/>
                              </w:rPr>
                              <w:t>第</w:t>
                            </w:r>
                            <w:r w:rsidRPr="00DC604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6"/>
                              </w:rPr>
                              <w:t>１回　学習会</w:t>
                            </w:r>
                            <w:r w:rsidRPr="00DC6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6"/>
                              </w:rPr>
                              <w:t>のお知らせ</w:t>
                            </w:r>
                          </w:p>
                          <w:p w:rsidR="007962AD" w:rsidRPr="0028764C" w:rsidRDefault="007962AD" w:rsidP="00861F91">
                            <w:pPr>
                              <w:ind w:left="964" w:hangingChars="300" w:hanging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32"/>
                              </w:rPr>
                            </w:pP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32"/>
                              </w:rPr>
                              <w:t>内容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32"/>
                              </w:rPr>
                              <w:t>：</w:t>
                            </w:r>
                            <w:r w:rsidR="000F4DBA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32"/>
                              </w:rPr>
                              <w:t>「学校における特別支援教育の基礎」</w:t>
                            </w:r>
                          </w:p>
                          <w:p w:rsidR="000F4DBA" w:rsidRPr="0028764C" w:rsidRDefault="000F4DBA" w:rsidP="00123A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8"/>
                              </w:rPr>
                            </w:pP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32"/>
                              </w:rPr>
                              <w:t>講師：橋本　衛氏　（大和市教育委員会　指導室）</w:t>
                            </w:r>
                          </w:p>
                          <w:p w:rsidR="007962AD" w:rsidRPr="0028764C" w:rsidRDefault="007962AD" w:rsidP="000F4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2"/>
                              </w:rPr>
                            </w:pP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日時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2"/>
                              </w:rPr>
                              <w:t>：201</w:t>
                            </w:r>
                            <w:r w:rsidR="00881828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9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2"/>
                              </w:rPr>
                              <w:t>年4月2</w:t>
                            </w:r>
                            <w:r w:rsidR="000F4DBA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１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2"/>
                              </w:rPr>
                              <w:t>日</w:t>
                            </w:r>
                            <w:r w:rsidR="000C00F2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（</w:t>
                            </w:r>
                            <w:r w:rsidR="002818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日</w:t>
                            </w:r>
                            <w:r w:rsidR="000C00F2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）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10</w:t>
                            </w:r>
                            <w:r w:rsidR="000F4DBA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：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00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2"/>
                              </w:rPr>
                              <w:t>～1</w:t>
                            </w:r>
                            <w:r w:rsidR="000F4DBA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33"/>
                                <w:sz w:val="32"/>
                              </w:rPr>
                              <w:t>２：０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33"/>
                                <w:sz w:val="32"/>
                              </w:rPr>
                              <w:t>0</w:t>
                            </w:r>
                          </w:p>
                          <w:p w:rsidR="007962AD" w:rsidRPr="004C611D" w:rsidRDefault="007962AD" w:rsidP="000F4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8"/>
                              </w:rPr>
                            </w:pPr>
                            <w:r w:rsidRPr="004C6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8"/>
                              </w:rPr>
                              <w:t>場所</w:t>
                            </w:r>
                            <w:r w:rsidRPr="004C61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8"/>
                              </w:rPr>
                              <w:t>：大和市文化創造拠点シリウス</w:t>
                            </w:r>
                            <w:r w:rsidR="0040365F" w:rsidRPr="004C6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8"/>
                              </w:rPr>
                              <w:t>（大和駅徒歩3分）</w:t>
                            </w:r>
                            <w:r w:rsidRPr="004C61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8"/>
                              </w:rPr>
                              <w:t xml:space="preserve">　</w:t>
                            </w:r>
                            <w:r w:rsidR="000F4DBA" w:rsidRPr="004C6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8"/>
                              </w:rPr>
                              <w:t>612会議室</w:t>
                            </w:r>
                          </w:p>
                          <w:p w:rsidR="00123A2D" w:rsidRPr="004C611D" w:rsidRDefault="000F4DBA" w:rsidP="00123A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8"/>
                              </w:rPr>
                            </w:pPr>
                            <w:r w:rsidRPr="004C6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8"/>
                              </w:rPr>
                              <w:t>資料代：500円　　定員：37人</w:t>
                            </w:r>
                          </w:p>
                          <w:p w:rsidR="007962AD" w:rsidRPr="0028764C" w:rsidRDefault="007962AD" w:rsidP="007962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4"/>
                                <w:szCs w:val="24"/>
                              </w:rPr>
                            </w:pP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※</w:t>
                            </w:r>
                            <w:r w:rsidR="00D163F3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事前</w:t>
                            </w:r>
                            <w:r w:rsidR="00F97E66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に、参加の</w:t>
                            </w:r>
                            <w:r w:rsidR="00D163F3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ご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連絡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4"/>
                                <w:szCs w:val="24"/>
                              </w:rPr>
                              <w:t>は必要ありません。当日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、会場</w:t>
                            </w:r>
                            <w:r w:rsidR="00F97E66" w:rsidRPr="00287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33"/>
                                <w:sz w:val="24"/>
                                <w:szCs w:val="24"/>
                              </w:rPr>
                              <w:t>まで</w:t>
                            </w:r>
                            <w:r w:rsidRPr="002876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33"/>
                                <w:sz w:val="24"/>
                                <w:szCs w:val="24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7" type="#_x0000_t65" style="position:absolute;left:0;text-align:left;margin-left:1.9pt;margin-top:4.7pt;width:521.6pt;height:27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" adj="18631" fillcolor="white [3201]" strokecolor="#fc0" strokeweight="1.25pt">
                <v:stroke joinstyle="miter"/>
                <v:textbox>
                  <w:txbxContent>
                    <w:p w:rsidR="007962AD" w:rsidRPr="00DC6046" w:rsidRDefault="007962AD" w:rsidP="007962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6"/>
                        </w:rPr>
                      </w:pPr>
                      <w:r w:rsidRPr="00DC6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6"/>
                        </w:rPr>
                        <w:t>第</w:t>
                      </w:r>
                      <w:r w:rsidRPr="00DC6046"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6"/>
                        </w:rPr>
                        <w:t>１回　学習会</w:t>
                      </w:r>
                      <w:r w:rsidRPr="00DC6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6"/>
                        </w:rPr>
                        <w:t>のお知らせ</w:t>
                      </w:r>
                    </w:p>
                    <w:p w:rsidR="007962AD" w:rsidRPr="0028764C" w:rsidRDefault="007962AD" w:rsidP="00861F91">
                      <w:pPr>
                        <w:ind w:left="964" w:hangingChars="300" w:hanging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32"/>
                        </w:rPr>
                      </w:pP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32"/>
                        </w:rPr>
                        <w:t>内容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32"/>
                        </w:rPr>
                        <w:t>：</w:t>
                      </w:r>
                      <w:r w:rsidR="000F4DBA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32"/>
                        </w:rPr>
                        <w:t>「学校における特別支援教育の基礎」</w:t>
                      </w:r>
                    </w:p>
                    <w:p w:rsidR="000F4DBA" w:rsidRPr="0028764C" w:rsidRDefault="000F4DBA" w:rsidP="00123A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8"/>
                        </w:rPr>
                      </w:pP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32"/>
                        </w:rPr>
                        <w:t>講師：橋本　衛氏　（大和市教育委員会　指導室）</w:t>
                      </w:r>
                    </w:p>
                    <w:p w:rsidR="007962AD" w:rsidRPr="0028764C" w:rsidRDefault="007962AD" w:rsidP="000F4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2"/>
                        </w:rPr>
                      </w:pP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日時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2"/>
                        </w:rPr>
                        <w:t>：201</w:t>
                      </w:r>
                      <w:r w:rsidR="00881828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9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2"/>
                        </w:rPr>
                        <w:t>年4月2</w:t>
                      </w:r>
                      <w:r w:rsidR="000F4DBA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１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2"/>
                        </w:rPr>
                        <w:t>日</w:t>
                      </w:r>
                      <w:r w:rsidR="000C00F2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（</w:t>
                      </w:r>
                      <w:r w:rsidR="002818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日</w:t>
                      </w:r>
                      <w:r w:rsidR="000C00F2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）</w:t>
                      </w: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10</w:t>
                      </w:r>
                      <w:r w:rsidR="000F4DBA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：</w:t>
                      </w: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00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2"/>
                        </w:rPr>
                        <w:t>～1</w:t>
                      </w:r>
                      <w:r w:rsidR="000F4DBA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33"/>
                          <w:sz w:val="32"/>
                        </w:rPr>
                        <w:t>２：０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FF9933"/>
                          <w:sz w:val="32"/>
                        </w:rPr>
                        <w:t>0</w:t>
                      </w:r>
                    </w:p>
                    <w:p w:rsidR="007962AD" w:rsidRPr="004C611D" w:rsidRDefault="007962AD" w:rsidP="000F4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8"/>
                        </w:rPr>
                      </w:pPr>
                      <w:r w:rsidRPr="004C611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8"/>
                        </w:rPr>
                        <w:t>場所</w:t>
                      </w:r>
                      <w:r w:rsidRPr="004C611D"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8"/>
                        </w:rPr>
                        <w:t>：大和市文化創造拠点シリウス</w:t>
                      </w:r>
                      <w:r w:rsidR="0040365F" w:rsidRPr="004C611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8"/>
                        </w:rPr>
                        <w:t>（大和駅徒歩3分）</w:t>
                      </w:r>
                      <w:r w:rsidRPr="004C611D"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8"/>
                        </w:rPr>
                        <w:t xml:space="preserve">　</w:t>
                      </w:r>
                      <w:r w:rsidR="000F4DBA" w:rsidRPr="004C611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8"/>
                        </w:rPr>
                        <w:t>612会議室</w:t>
                      </w:r>
                    </w:p>
                    <w:p w:rsidR="00123A2D" w:rsidRPr="004C611D" w:rsidRDefault="000F4DBA" w:rsidP="00123A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8"/>
                        </w:rPr>
                      </w:pPr>
                      <w:r w:rsidRPr="004C611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8"/>
                        </w:rPr>
                        <w:t>資料代：500円　　定員：37人</w:t>
                      </w:r>
                    </w:p>
                    <w:p w:rsidR="007962AD" w:rsidRPr="0028764C" w:rsidRDefault="007962AD" w:rsidP="007962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4"/>
                          <w:szCs w:val="24"/>
                        </w:rPr>
                      </w:pP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※</w:t>
                      </w:r>
                      <w:r w:rsidR="00D163F3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事前</w:t>
                      </w:r>
                      <w:r w:rsidR="00F97E66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に、参加の</w:t>
                      </w:r>
                      <w:r w:rsidR="00D163F3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ご</w:t>
                      </w: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連絡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4"/>
                          <w:szCs w:val="24"/>
                        </w:rPr>
                        <w:t>は必要ありません。当日</w:t>
                      </w:r>
                      <w:r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、会場</w:t>
                      </w:r>
                      <w:r w:rsidR="00F97E66" w:rsidRPr="0028764C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33"/>
                          <w:sz w:val="24"/>
                          <w:szCs w:val="24"/>
                        </w:rPr>
                        <w:t>まで</w:t>
                      </w:r>
                      <w:r w:rsidRPr="0028764C">
                        <w:rPr>
                          <w:rFonts w:ascii="HG丸ｺﾞｼｯｸM-PRO" w:eastAsia="HG丸ｺﾞｼｯｸM-PRO" w:hAnsi="HG丸ｺﾞｼｯｸM-PRO"/>
                          <w:b/>
                          <w:color w:val="996633"/>
                          <w:sz w:val="24"/>
                          <w:szCs w:val="24"/>
                        </w:rPr>
                        <w:t>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47F" w:rsidRDefault="008B347F" w:rsidP="000C00F2"/>
    <w:p w:rsidR="008B347F" w:rsidRDefault="008B347F" w:rsidP="000C00F2"/>
    <w:p w:rsidR="008B347F" w:rsidRDefault="008B347F" w:rsidP="000C00F2"/>
    <w:p w:rsidR="008B347F" w:rsidRPr="000C00F2" w:rsidRDefault="008B347F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p w:rsidR="000C00F2" w:rsidRPr="000C00F2" w:rsidRDefault="000C00F2" w:rsidP="000C00F2"/>
    <w:tbl>
      <w:tblPr>
        <w:tblStyle w:val="af1"/>
        <w:tblpPr w:leftFromText="142" w:rightFromText="142" w:vertAnchor="text" w:horzAnchor="margin" w:tblpY="636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562"/>
        <w:gridCol w:w="1985"/>
        <w:gridCol w:w="4678"/>
        <w:gridCol w:w="3231"/>
      </w:tblGrid>
      <w:tr w:rsidR="0089268D" w:rsidRPr="0089268D" w:rsidTr="006C379B">
        <w:tc>
          <w:tcPr>
            <w:tcW w:w="562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１</w:t>
            </w:r>
          </w:p>
        </w:tc>
        <w:tc>
          <w:tcPr>
            <w:tcW w:w="1985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４月21日（日）</w:t>
            </w:r>
          </w:p>
        </w:tc>
        <w:tc>
          <w:tcPr>
            <w:tcW w:w="4678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学校における特別支援教育の基礎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（特別支援教育のための学習会と合同開催）</w:t>
            </w:r>
          </w:p>
        </w:tc>
        <w:tc>
          <w:tcPr>
            <w:tcW w:w="3231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橋本　衛氏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(大和市教育委員会　指導室)</w:t>
            </w:r>
          </w:p>
        </w:tc>
      </w:tr>
      <w:tr w:rsidR="0089268D" w:rsidRPr="0089268D" w:rsidTr="006C379B">
        <w:tc>
          <w:tcPr>
            <w:tcW w:w="562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２</w:t>
            </w:r>
          </w:p>
        </w:tc>
        <w:tc>
          <w:tcPr>
            <w:tcW w:w="1985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6月23日（日）</w:t>
            </w:r>
          </w:p>
        </w:tc>
        <w:tc>
          <w:tcPr>
            <w:tcW w:w="4678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SSWの視点から考える　学びの環境づくり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～組織的な取り組みの可能性～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（理論学習会と合同開催）</w:t>
            </w:r>
          </w:p>
        </w:tc>
        <w:tc>
          <w:tcPr>
            <w:tcW w:w="3231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上原　樹氏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(大和市青少年相談室　SSW)</w:t>
            </w:r>
          </w:p>
        </w:tc>
      </w:tr>
      <w:tr w:rsidR="0089268D" w:rsidRPr="0089268D" w:rsidTr="006C379B">
        <w:tc>
          <w:tcPr>
            <w:tcW w:w="562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３</w:t>
            </w:r>
          </w:p>
        </w:tc>
        <w:tc>
          <w:tcPr>
            <w:tcW w:w="1985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9月8日（日）</w:t>
            </w:r>
          </w:p>
        </w:tc>
        <w:tc>
          <w:tcPr>
            <w:tcW w:w="4678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学級づくりの基本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～教室での教師と子どもの関係～</w:t>
            </w:r>
          </w:p>
        </w:tc>
        <w:tc>
          <w:tcPr>
            <w:tcW w:w="3231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清水　睦美氏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(日本女子大学　教授)</w:t>
            </w:r>
          </w:p>
        </w:tc>
      </w:tr>
      <w:tr w:rsidR="0089268D" w:rsidRPr="0089268D" w:rsidTr="006C379B">
        <w:tc>
          <w:tcPr>
            <w:tcW w:w="562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４</w:t>
            </w:r>
          </w:p>
        </w:tc>
        <w:tc>
          <w:tcPr>
            <w:tcW w:w="1985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10月27日（日）</w:t>
            </w:r>
          </w:p>
        </w:tc>
        <w:tc>
          <w:tcPr>
            <w:tcW w:w="4678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育児に関する休業制度について（仮）</w:t>
            </w:r>
          </w:p>
        </w:tc>
        <w:tc>
          <w:tcPr>
            <w:tcW w:w="3231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鈴木　広美氏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(大和市小学校　事務職員)</w:t>
            </w:r>
          </w:p>
        </w:tc>
      </w:tr>
      <w:tr w:rsidR="0089268D" w:rsidRPr="0089268D" w:rsidTr="006C379B">
        <w:tc>
          <w:tcPr>
            <w:tcW w:w="562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５</w:t>
            </w:r>
          </w:p>
        </w:tc>
        <w:tc>
          <w:tcPr>
            <w:tcW w:w="1985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11月24日（日）</w:t>
            </w:r>
          </w:p>
        </w:tc>
        <w:tc>
          <w:tcPr>
            <w:tcW w:w="4678" w:type="dxa"/>
            <w:vAlign w:val="center"/>
          </w:tcPr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地域・社会・学校　つながりから見える可能性</w:t>
            </w:r>
          </w:p>
        </w:tc>
        <w:tc>
          <w:tcPr>
            <w:tcW w:w="3231" w:type="dxa"/>
            <w:vAlign w:val="center"/>
          </w:tcPr>
          <w:p w:rsidR="00F97E66" w:rsidRPr="0028764C" w:rsidRDefault="001308E3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館</w:t>
            </w:r>
            <w:r w:rsidR="00F97E66"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合　みち子氏</w:t>
            </w:r>
          </w:p>
          <w:p w:rsidR="00F97E66" w:rsidRPr="0028764C" w:rsidRDefault="00F97E66" w:rsidP="00F97E66">
            <w:pPr>
              <w:tabs>
                <w:tab w:val="left" w:pos="3690"/>
              </w:tabs>
              <w:jc w:val="center"/>
              <w:rPr>
                <w:rFonts w:ascii="HGS創英角ﾎﾟｯﾌﾟ体" w:eastAsia="HGS創英角ﾎﾟｯﾌﾟ体" w:hAnsi="HGS創英角ﾎﾟｯﾌﾟ体"/>
                <w:color w:val="996633"/>
              </w:rPr>
            </w:pPr>
            <w:r w:rsidRPr="0028764C">
              <w:rPr>
                <w:rFonts w:ascii="HGS創英角ﾎﾟｯﾌﾟ体" w:eastAsia="HGS創英角ﾎﾟｯﾌﾟ体" w:hAnsi="HGS創英角ﾎﾟｯﾌﾟ体" w:hint="eastAsia"/>
                <w:color w:val="996633"/>
              </w:rPr>
              <w:t>(NPO法人　しんちゃんハウス　理事長)</w:t>
            </w:r>
          </w:p>
        </w:tc>
      </w:tr>
    </w:tbl>
    <w:p w:rsidR="000C00F2" w:rsidRPr="00DC6046" w:rsidRDefault="00DC6046" w:rsidP="001C32DE">
      <w:pPr>
        <w:jc w:val="center"/>
        <w:rPr>
          <w:rFonts w:ascii="HGP創英角ﾎﾟｯﾌﾟ体" w:eastAsia="HGP創英角ﾎﾟｯﾌﾟ体" w:hAnsi="HGP創英角ﾎﾟｯﾌﾟ体"/>
          <w:color w:val="FF9933"/>
          <w:sz w:val="32"/>
        </w:rPr>
      </w:pPr>
      <w:r>
        <w:rPr>
          <w:rFonts w:ascii="ＭＳ 明朝" w:eastAsia="ＭＳ 明朝" w:hAnsi="ＭＳ 明朝" w:cs="ＭＳ 明朝" w:hint="eastAsia"/>
          <w:color w:val="FF9933"/>
          <w:sz w:val="32"/>
        </w:rPr>
        <w:t>✱✱</w:t>
      </w:r>
      <w:r>
        <w:rPr>
          <w:rFonts w:ascii="HGP創英角ﾎﾟｯﾌﾟ体" w:eastAsia="HGP創英角ﾎﾟｯﾌﾟ体" w:hAnsi="HGP創英角ﾎﾟｯﾌﾟ体" w:hint="eastAsia"/>
          <w:color w:val="FF9933"/>
          <w:sz w:val="32"/>
        </w:rPr>
        <w:t xml:space="preserve">　</w:t>
      </w:r>
      <w:r w:rsidR="001C32DE" w:rsidRPr="00DC6046">
        <w:rPr>
          <w:rFonts w:ascii="HGP創英角ﾎﾟｯﾌﾟ体" w:eastAsia="HGP創英角ﾎﾟｯﾌﾟ体" w:hAnsi="HGP創英角ﾎﾟｯﾌﾟ体" w:hint="eastAsia"/>
          <w:color w:val="FF9933"/>
          <w:sz w:val="32"/>
        </w:rPr>
        <w:t>年間予定</w:t>
      </w:r>
      <w:r>
        <w:rPr>
          <w:rFonts w:ascii="HGP創英角ﾎﾟｯﾌﾟ体" w:eastAsia="HGP創英角ﾎﾟｯﾌﾟ体" w:hAnsi="HGP創英角ﾎﾟｯﾌﾟ体" w:hint="eastAsia"/>
          <w:color w:val="FF9933"/>
          <w:sz w:val="32"/>
        </w:rPr>
        <w:t xml:space="preserve">　</w:t>
      </w:r>
      <w:r>
        <w:rPr>
          <w:rFonts w:ascii="ＭＳ 明朝" w:eastAsia="ＭＳ 明朝" w:hAnsi="ＭＳ 明朝" w:cs="ＭＳ 明朝" w:hint="eastAsia"/>
          <w:color w:val="FF9933"/>
          <w:sz w:val="32"/>
        </w:rPr>
        <w:t>✱✱</w:t>
      </w:r>
    </w:p>
    <w:p w:rsidR="007962AD" w:rsidRPr="000C00F2" w:rsidRDefault="001C32DE" w:rsidP="000F4DBA">
      <w:pPr>
        <w:tabs>
          <w:tab w:val="left" w:pos="36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4633912</wp:posOffset>
                </wp:positionH>
                <wp:positionV relativeFrom="paragraph">
                  <wp:posOffset>2860040</wp:posOffset>
                </wp:positionV>
                <wp:extent cx="1985645" cy="1219200"/>
                <wp:effectExtent l="0" t="0" r="14605" b="19050"/>
                <wp:wrapNone/>
                <wp:docPr id="16" name="フローチャート: 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219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D74" w:rsidRPr="00687AED" w:rsidRDefault="00223D74" w:rsidP="001C32DE">
                            <w:pPr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</w:pP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会場</w:t>
                            </w:r>
                            <w:r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内</w:t>
                            </w: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での保育を</w:t>
                            </w:r>
                            <w:r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学生</w:t>
                            </w: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さんに</w:t>
                            </w:r>
                            <w:r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お願い</w:t>
                            </w: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すること</w:t>
                            </w:r>
                            <w:r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ができます</w:t>
                            </w: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。</w:t>
                            </w:r>
                          </w:p>
                          <w:p w:rsidR="00223D74" w:rsidRPr="00687AED" w:rsidRDefault="00223D74" w:rsidP="000F4DBA">
                            <w:pPr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</w:pPr>
                            <w:r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希望される方</w:t>
                            </w: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は</w:t>
                            </w:r>
                            <w:r w:rsidR="0040365F"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、</w:t>
                            </w:r>
                            <w:r w:rsidR="0025312A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7</w:t>
                            </w:r>
                            <w:r w:rsidR="000F4DBA"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日前までに、お電話かメールでご</w:t>
                            </w:r>
                            <w:r w:rsidRPr="00687AED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</w:rPr>
                              <w:t>連絡ください</w:t>
                            </w:r>
                            <w:r w:rsidR="000F4DBA" w:rsidRPr="00687AED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6" o:spid="_x0000_s1028" type="#_x0000_t109" style="position:absolute;left:0;text-align:left;margin-left:364.85pt;margin-top:225.2pt;width:156.3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" fillcolor="white [3201]" strokecolor="#fc0" strokeweight="1pt">
                <v:textbox>
                  <w:txbxContent>
                    <w:p w:rsidR="00223D74" w:rsidRPr="00687AED" w:rsidRDefault="00223D74" w:rsidP="001C32DE">
                      <w:pPr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</w:pP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会場</w:t>
                      </w:r>
                      <w:r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内</w:t>
                      </w: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での保育を</w:t>
                      </w:r>
                      <w:r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学生</w:t>
                      </w: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さんに</w:t>
                      </w:r>
                      <w:r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お願い</w:t>
                      </w: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すること</w:t>
                      </w:r>
                      <w:r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ができます</w:t>
                      </w: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。</w:t>
                      </w:r>
                    </w:p>
                    <w:p w:rsidR="00223D74" w:rsidRPr="00687AED" w:rsidRDefault="00223D74" w:rsidP="000F4DBA">
                      <w:pPr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</w:pPr>
                      <w:r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希望される方</w:t>
                      </w: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は</w:t>
                      </w:r>
                      <w:r w:rsidR="0040365F"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、</w:t>
                      </w:r>
                      <w:r w:rsidR="0025312A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7</w:t>
                      </w:r>
                      <w:r w:rsidR="000F4DBA"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日前までに、お電話かメールでご</w:t>
                      </w:r>
                      <w:r w:rsidRPr="00687AED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</w:rPr>
                        <w:t>連絡ください</w:t>
                      </w:r>
                      <w:r w:rsidR="000F4DBA" w:rsidRPr="00687AED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2858135</wp:posOffset>
                </wp:positionV>
                <wp:extent cx="4572000" cy="1212850"/>
                <wp:effectExtent l="0" t="0" r="19050" b="2540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1285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0EA" w:rsidRDefault="000C00F2" w:rsidP="00984609">
                            <w:pPr>
                              <w:ind w:left="1626" w:hangingChars="900" w:hanging="162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4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お問い合わせ先　</w:t>
                            </w:r>
                            <w:r w:rsidR="00984609"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Ed.ベンチャー事務局 〒242-0007 大和市中央林間3-16-12 </w:t>
                            </w:r>
                            <w:r w:rsidR="001F10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984609"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07</w:t>
                            </w:r>
                          </w:p>
                          <w:p w:rsidR="00984609" w:rsidRDefault="00984609" w:rsidP="001F10EA">
                            <w:pPr>
                              <w:ind w:leftChars="700" w:left="1790" w:hangingChars="200" w:hanging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090‐1110‐4019（担当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清水）</w:t>
                            </w:r>
                          </w:p>
                          <w:p w:rsidR="00984609" w:rsidRDefault="00984609" w:rsidP="000C0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メールアドレス</w:t>
                            </w:r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　</w:t>
                            </w:r>
                            <w:hyperlink r:id="rId8" w:history="1">
                              <w:r w:rsidRPr="00984609">
                                <w:rPr>
                                  <w:rStyle w:val="ae"/>
                                  <w:rFonts w:ascii="HG丸ｺﾞｼｯｸM-PRO" w:eastAsia="HG丸ｺﾞｼｯｸM-PRO" w:hAnsi="HG丸ｺﾞｼｯｸM-PRO"/>
                                  <w:color w:val="2E74B5" w:themeColor="accent1" w:themeShade="BF"/>
                                  <w:sz w:val="16"/>
                                  <w:szCs w:val="16"/>
                                </w:rPr>
                                <w:t>toiawase@edventure.jp</w:t>
                              </w:r>
                            </w:hyperlink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6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0C00F2" w:rsidRPr="00984609" w:rsidRDefault="00984609" w:rsidP="000C0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ホームページ　　</w:t>
                            </w:r>
                            <w:hyperlink r:id="rId9" w:history="1">
                              <w:r w:rsidRPr="00BD6643">
                                <w:rPr>
                                  <w:rStyle w:val="ae"/>
                                  <w:rFonts w:ascii="HG丸ｺﾞｼｯｸM-PRO" w:eastAsia="HG丸ｺﾞｼｯｸM-PRO" w:hAnsi="HG丸ｺﾞｼｯｸM-PRO"/>
                                  <w:color w:val="034990" w:themeColor="hyperlink" w:themeShade="BF"/>
                                  <w:sz w:val="16"/>
                                  <w:szCs w:val="16"/>
                                </w:rPr>
                                <w:t>http://edventure.jp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846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NPO法人教育支援グループ</w:t>
                            </w:r>
                            <w:r w:rsidRPr="009846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Ed.</w:t>
                            </w:r>
                            <w:r w:rsidRPr="009846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ベンチャー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フレーム 9" o:spid="_x0000_s1029" style="position:absolute;left:0;text-align:left;margin-left:0;margin-top:225.05pt;width:5in;height:9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572000,1212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" adj="-11796480,,5400" path="m,l4572000,r,1212850l,1212850,,xm81637,81637r,1049576l4490363,1131213r,-1049576l81637,81637xe" fillcolor="#fc0" strokecolor="#fc0" strokeweight="1pt">
                <v:stroke joinstyle="miter"/>
                <v:formulas/>
                <v:path arrowok="t" o:connecttype="custom" o:connectlocs="0,0;4572000,0;4572000,1212850;0,1212850;0,0;81637,81637;81637,1131213;4490363,1131213;4490363,81637;81637,81637" o:connectangles="0,0,0,0,0,0,0,0,0,0" textboxrect="0,0,4572000,1212850"/>
                <v:textbox>
                  <w:txbxContent>
                    <w:p w:rsidR="001F10EA" w:rsidRDefault="000C00F2" w:rsidP="00984609">
                      <w:pPr>
                        <w:ind w:left="1626" w:hangingChars="900" w:hanging="162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984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お問い合わせ先　</w:t>
                      </w:r>
                      <w:r w:rsidR="00984609"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Ed.ベンチャー事務局 〒242-0007 大和市中央林間3-16-12 </w:t>
                      </w:r>
                      <w:r w:rsidR="001F10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984609"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07</w:t>
                      </w:r>
                    </w:p>
                    <w:p w:rsidR="00984609" w:rsidRDefault="00984609" w:rsidP="001F10EA">
                      <w:pPr>
                        <w:ind w:leftChars="700" w:left="1790" w:hangingChars="200" w:hanging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TEL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090‐1110‐4019（担当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清水）</w:t>
                      </w:r>
                    </w:p>
                    <w:p w:rsidR="00984609" w:rsidRDefault="00984609" w:rsidP="000C00F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メールアドレス</w:t>
                      </w:r>
                      <w:r w:rsidRPr="00984609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6"/>
                          <w:szCs w:val="16"/>
                        </w:rPr>
                        <w:t xml:space="preserve">　</w:t>
                      </w:r>
                      <w:hyperlink r:id="rId10" w:history="1">
                        <w:r w:rsidRPr="00984609">
                          <w:rPr>
                            <w:rStyle w:val="ae"/>
                            <w:rFonts w:ascii="HG丸ｺﾞｼｯｸM-PRO" w:eastAsia="HG丸ｺﾞｼｯｸM-PRO" w:hAnsi="HG丸ｺﾞｼｯｸM-PRO"/>
                            <w:color w:val="2E74B5" w:themeColor="accent1" w:themeShade="BF"/>
                            <w:sz w:val="16"/>
                            <w:szCs w:val="16"/>
                          </w:rPr>
                          <w:t>toiawase@edventure.jp</w:t>
                        </w:r>
                      </w:hyperlink>
                      <w:r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846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0C00F2" w:rsidRPr="00984609" w:rsidRDefault="00984609" w:rsidP="000C00F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ホームページ　　</w:t>
                      </w:r>
                      <w:hyperlink r:id="rId11" w:history="1">
                        <w:r w:rsidRPr="00BD6643">
                          <w:rPr>
                            <w:rStyle w:val="ae"/>
                            <w:rFonts w:ascii="HG丸ｺﾞｼｯｸM-PRO" w:eastAsia="HG丸ｺﾞｼｯｸM-PRO" w:hAnsi="HG丸ｺﾞｼｯｸM-PRO"/>
                            <w:color w:val="034990" w:themeColor="hyperlink" w:themeShade="BF"/>
                            <w:sz w:val="16"/>
                            <w:szCs w:val="16"/>
                          </w:rPr>
                          <w:t>http://edventure.jp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6"/>
                          <w:szCs w:val="16"/>
                        </w:rPr>
                        <w:t xml:space="preserve">　</w:t>
                      </w:r>
                      <w:r w:rsidRPr="009846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NPO法人教育支援グループ</w:t>
                      </w:r>
                      <w:r w:rsidRPr="009846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Ed.</w:t>
                      </w:r>
                      <w:r w:rsidRPr="009846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ベンチャー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62AD" w:rsidRPr="000C00F2" w:rsidSect="006C379B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B6" w:rsidRDefault="00473CB6" w:rsidP="00FC2A37">
      <w:r>
        <w:separator/>
      </w:r>
    </w:p>
  </w:endnote>
  <w:endnote w:type="continuationSeparator" w:id="0">
    <w:p w:rsidR="00473CB6" w:rsidRDefault="00473CB6" w:rsidP="00F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B6" w:rsidRDefault="00473CB6" w:rsidP="00FC2A37">
      <w:r>
        <w:separator/>
      </w:r>
    </w:p>
  </w:footnote>
  <w:footnote w:type="continuationSeparator" w:id="0">
    <w:p w:rsidR="00473CB6" w:rsidRDefault="00473CB6" w:rsidP="00FC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37" w:rsidRDefault="00783DF9" w:rsidP="00783DF9">
    <w:pPr>
      <w:pStyle w:val="a3"/>
      <w:ind w:firstLineChars="600" w:firstLine="12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AD709" wp14:editId="65381E74">
          <wp:simplePos x="0" y="0"/>
          <wp:positionH relativeFrom="leftMargin">
            <wp:posOffset>431800</wp:posOffset>
          </wp:positionH>
          <wp:positionV relativeFrom="paragraph">
            <wp:posOffset>-222250</wp:posOffset>
          </wp:positionV>
          <wp:extent cx="761119" cy="647700"/>
          <wp:effectExtent l="0" t="0" r="1270" b="0"/>
          <wp:wrapNone/>
          <wp:docPr id="6" name="図 6" descr="c5747fb412ca8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c5747fb412ca894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1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A37">
      <w:rPr>
        <w:rFonts w:hint="eastAsia"/>
      </w:rPr>
      <w:t>NPO</w:t>
    </w:r>
    <w:r w:rsidR="00FC2A37">
      <w:rPr>
        <w:rFonts w:hint="eastAsia"/>
      </w:rPr>
      <w:t xml:space="preserve">法人教育支援グループ　</w:t>
    </w:r>
    <w:r w:rsidR="00FC2A37">
      <w:rPr>
        <w:rFonts w:hint="eastAsia"/>
      </w:rPr>
      <w:t>Ed.</w:t>
    </w:r>
    <w:r w:rsidR="00FC2A37">
      <w:rPr>
        <w:rFonts w:hint="eastAsia"/>
      </w:rPr>
      <w:t>ベンチャー</w:t>
    </w:r>
  </w:p>
  <w:p w:rsidR="00FC2A37" w:rsidRDefault="00FC2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B"/>
    <w:rsid w:val="000122F2"/>
    <w:rsid w:val="00074827"/>
    <w:rsid w:val="000A3994"/>
    <w:rsid w:val="000C00F2"/>
    <w:rsid w:val="000F4DBA"/>
    <w:rsid w:val="00117DF7"/>
    <w:rsid w:val="00123A2D"/>
    <w:rsid w:val="001308E3"/>
    <w:rsid w:val="00162D29"/>
    <w:rsid w:val="001A5C16"/>
    <w:rsid w:val="001C32DE"/>
    <w:rsid w:val="001F10EA"/>
    <w:rsid w:val="00223D74"/>
    <w:rsid w:val="0025312A"/>
    <w:rsid w:val="002818B7"/>
    <w:rsid w:val="0028764C"/>
    <w:rsid w:val="002B0726"/>
    <w:rsid w:val="002D6FBD"/>
    <w:rsid w:val="0040365F"/>
    <w:rsid w:val="00411CD5"/>
    <w:rsid w:val="00473CB6"/>
    <w:rsid w:val="004C611D"/>
    <w:rsid w:val="00531F63"/>
    <w:rsid w:val="005507B4"/>
    <w:rsid w:val="00557EB0"/>
    <w:rsid w:val="00572D7F"/>
    <w:rsid w:val="00585B9B"/>
    <w:rsid w:val="005D747C"/>
    <w:rsid w:val="006606CA"/>
    <w:rsid w:val="00687AED"/>
    <w:rsid w:val="006C379B"/>
    <w:rsid w:val="00723160"/>
    <w:rsid w:val="007760F5"/>
    <w:rsid w:val="00783DF9"/>
    <w:rsid w:val="007962AD"/>
    <w:rsid w:val="007A16CE"/>
    <w:rsid w:val="007B0E22"/>
    <w:rsid w:val="007D4815"/>
    <w:rsid w:val="008145EA"/>
    <w:rsid w:val="00851FB3"/>
    <w:rsid w:val="00861F91"/>
    <w:rsid w:val="00881828"/>
    <w:rsid w:val="00883646"/>
    <w:rsid w:val="0089268D"/>
    <w:rsid w:val="008B347F"/>
    <w:rsid w:val="008D5FF0"/>
    <w:rsid w:val="008E5069"/>
    <w:rsid w:val="00984609"/>
    <w:rsid w:val="009C048B"/>
    <w:rsid w:val="009C091C"/>
    <w:rsid w:val="00A01528"/>
    <w:rsid w:val="00A2708E"/>
    <w:rsid w:val="00A4355F"/>
    <w:rsid w:val="00AB1826"/>
    <w:rsid w:val="00AC0A6D"/>
    <w:rsid w:val="00B112A7"/>
    <w:rsid w:val="00C13155"/>
    <w:rsid w:val="00C50ADF"/>
    <w:rsid w:val="00C748BC"/>
    <w:rsid w:val="00CE0F5C"/>
    <w:rsid w:val="00D163F3"/>
    <w:rsid w:val="00D52885"/>
    <w:rsid w:val="00DC6046"/>
    <w:rsid w:val="00E047D3"/>
    <w:rsid w:val="00E84FDC"/>
    <w:rsid w:val="00F575EA"/>
    <w:rsid w:val="00F80E9B"/>
    <w:rsid w:val="00F97E66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B6959-D716-42CB-82DE-54DB490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A37"/>
  </w:style>
  <w:style w:type="paragraph" w:styleId="a5">
    <w:name w:val="footer"/>
    <w:basedOn w:val="a"/>
    <w:link w:val="a6"/>
    <w:uiPriority w:val="99"/>
    <w:unhideWhenUsed/>
    <w:rsid w:val="00FC2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A37"/>
  </w:style>
  <w:style w:type="character" w:styleId="a7">
    <w:name w:val="annotation reference"/>
    <w:basedOn w:val="a0"/>
    <w:uiPriority w:val="99"/>
    <w:semiHidden/>
    <w:unhideWhenUsed/>
    <w:rsid w:val="000C00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C00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C00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0C00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C00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C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0F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00F2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23A2D"/>
  </w:style>
  <w:style w:type="character" w:customStyle="1" w:styleId="af0">
    <w:name w:val="日付 (文字)"/>
    <w:basedOn w:val="a0"/>
    <w:link w:val="af"/>
    <w:uiPriority w:val="99"/>
    <w:semiHidden/>
    <w:rsid w:val="00123A2D"/>
  </w:style>
  <w:style w:type="table" w:styleId="af1">
    <w:name w:val="Table Grid"/>
    <w:basedOn w:val="a1"/>
    <w:uiPriority w:val="39"/>
    <w:rsid w:val="000A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awase@edventure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dventure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oiawase@edventure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dventure.j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下新原琢</dc:creator>
  <cp:keywords/>
  <dc:description/>
  <cp:lastModifiedBy>下新原 琢</cp:lastModifiedBy>
  <cp:revision>2</cp:revision>
  <cp:lastPrinted>2019-04-10T14:01:00Z</cp:lastPrinted>
  <dcterms:created xsi:type="dcterms:W3CDTF">2019-04-14T21:39:00Z</dcterms:created>
  <dcterms:modified xsi:type="dcterms:W3CDTF">2019-04-14T21:39:00Z</dcterms:modified>
</cp:coreProperties>
</file>